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4F" w:rsidRDefault="0054164F" w:rsidP="0054164F">
      <w:pPr>
        <w:jc w:val="center"/>
        <w:rPr>
          <w:b/>
          <w:color w:val="auto"/>
          <w:szCs w:val="28"/>
        </w:rPr>
      </w:pPr>
      <w:r>
        <w:rPr>
          <w:b/>
          <w:szCs w:val="28"/>
        </w:rPr>
        <w:t xml:space="preserve">СОВЕТ НАРОДНЫХ ДЕПУТАТОВ </w:t>
      </w:r>
    </w:p>
    <w:p w:rsidR="0054164F" w:rsidRDefault="0054164F" w:rsidP="0054164F">
      <w:pPr>
        <w:jc w:val="center"/>
        <w:rPr>
          <w:b/>
          <w:szCs w:val="28"/>
        </w:rPr>
      </w:pPr>
      <w:r>
        <w:rPr>
          <w:b/>
          <w:szCs w:val="28"/>
        </w:rPr>
        <w:t>КОВАЛЁВСКОГО СЕЛЬСКОГО ПОСЕЛЕНИЯ</w:t>
      </w:r>
    </w:p>
    <w:p w:rsidR="0054164F" w:rsidRDefault="0054164F" w:rsidP="0054164F">
      <w:pPr>
        <w:jc w:val="center"/>
        <w:rPr>
          <w:b/>
          <w:szCs w:val="28"/>
        </w:rPr>
      </w:pPr>
      <w:r>
        <w:rPr>
          <w:b/>
          <w:szCs w:val="28"/>
        </w:rPr>
        <w:t xml:space="preserve"> ЛИСКИНСКОГО МУНИЦИПАЛЬНОГО РАЙОНА </w:t>
      </w:r>
    </w:p>
    <w:p w:rsidR="0054164F" w:rsidRDefault="0054164F" w:rsidP="0054164F">
      <w:pPr>
        <w:tabs>
          <w:tab w:val="left" w:pos="4155"/>
        </w:tabs>
        <w:jc w:val="center"/>
        <w:rPr>
          <w:sz w:val="16"/>
          <w:szCs w:val="16"/>
        </w:rPr>
      </w:pPr>
    </w:p>
    <w:p w:rsidR="0054164F" w:rsidRDefault="00247225" w:rsidP="00247225">
      <w:pPr>
        <w:tabs>
          <w:tab w:val="left" w:pos="4155"/>
          <w:tab w:val="center" w:pos="4789"/>
          <w:tab w:val="right" w:pos="9579"/>
        </w:tabs>
        <w:jc w:val="left"/>
        <w:rPr>
          <w:b/>
          <w:sz w:val="32"/>
          <w:szCs w:val="32"/>
        </w:rPr>
      </w:pPr>
      <w:r>
        <w:rPr>
          <w:b/>
          <w:sz w:val="32"/>
          <w:szCs w:val="32"/>
        </w:rPr>
        <w:tab/>
      </w:r>
      <w:r>
        <w:rPr>
          <w:b/>
          <w:sz w:val="32"/>
          <w:szCs w:val="32"/>
        </w:rPr>
        <w:tab/>
      </w:r>
      <w:r w:rsidR="0054164F">
        <w:rPr>
          <w:rFonts w:ascii="Arial" w:hAnsi="Arial" w:cs="Mang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374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9728B"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Pr>
          <w:b/>
          <w:sz w:val="32"/>
          <w:szCs w:val="32"/>
        </w:rPr>
        <w:tab/>
      </w:r>
      <w:r>
        <w:rPr>
          <w:b/>
          <w:sz w:val="32"/>
          <w:szCs w:val="32"/>
        </w:rPr>
        <w:tab/>
      </w:r>
    </w:p>
    <w:p w:rsidR="00247225" w:rsidRDefault="00247225" w:rsidP="00247225">
      <w:pPr>
        <w:tabs>
          <w:tab w:val="left" w:pos="4155"/>
          <w:tab w:val="center" w:pos="4789"/>
          <w:tab w:val="right" w:pos="9579"/>
        </w:tabs>
        <w:jc w:val="center"/>
        <w:rPr>
          <w:b/>
          <w:sz w:val="32"/>
          <w:szCs w:val="32"/>
        </w:rPr>
      </w:pPr>
      <w:r>
        <w:rPr>
          <w:b/>
          <w:sz w:val="32"/>
          <w:szCs w:val="32"/>
        </w:rPr>
        <w:t>РЕШЕНИЕ</w:t>
      </w:r>
    </w:p>
    <w:p w:rsidR="0054164F" w:rsidRDefault="0054164F" w:rsidP="0054164F">
      <w:pPr>
        <w:tabs>
          <w:tab w:val="left" w:pos="4155"/>
        </w:tabs>
        <w:rPr>
          <w:b/>
          <w:sz w:val="24"/>
          <w:szCs w:val="24"/>
        </w:rPr>
      </w:pPr>
    </w:p>
    <w:p w:rsidR="0054164F" w:rsidRDefault="0054164F" w:rsidP="0054164F">
      <w:pPr>
        <w:tabs>
          <w:tab w:val="left" w:pos="4155"/>
        </w:tabs>
        <w:rPr>
          <w:szCs w:val="28"/>
          <w:u w:val="single"/>
        </w:rPr>
      </w:pPr>
      <w:r>
        <w:rPr>
          <w:szCs w:val="28"/>
        </w:rPr>
        <w:t>«15» ноября 2023 г. №</w:t>
      </w:r>
      <w:r>
        <w:rPr>
          <w:b/>
          <w:szCs w:val="28"/>
        </w:rPr>
        <w:t xml:space="preserve"> 168</w:t>
      </w:r>
    </w:p>
    <w:p w:rsidR="0054164F" w:rsidRDefault="0054164F" w:rsidP="0054164F">
      <w:pPr>
        <w:tabs>
          <w:tab w:val="left" w:pos="4155"/>
        </w:tabs>
        <w:rPr>
          <w:sz w:val="20"/>
          <w:szCs w:val="20"/>
        </w:rPr>
      </w:pPr>
      <w:r>
        <w:rPr>
          <w:sz w:val="20"/>
          <w:szCs w:val="20"/>
        </w:rPr>
        <w:t xml:space="preserve">с. </w:t>
      </w:r>
      <w:proofErr w:type="spellStart"/>
      <w:r>
        <w:rPr>
          <w:sz w:val="20"/>
          <w:szCs w:val="20"/>
        </w:rPr>
        <w:t>Ковалёво</w:t>
      </w:r>
      <w:proofErr w:type="spellEnd"/>
    </w:p>
    <w:p w:rsidR="0054164F" w:rsidRDefault="0054164F" w:rsidP="0054164F">
      <w:pPr>
        <w:tabs>
          <w:tab w:val="left" w:pos="4155"/>
        </w:tabs>
        <w:spacing w:line="360" w:lineRule="auto"/>
        <w:rPr>
          <w:sz w:val="20"/>
          <w:szCs w:val="20"/>
        </w:rPr>
      </w:pPr>
    </w:p>
    <w:p w:rsidR="007221F8" w:rsidRDefault="007221F8">
      <w:pPr>
        <w:spacing w:after="0" w:line="259" w:lineRule="auto"/>
        <w:ind w:left="11" w:right="0" w:firstLine="0"/>
        <w:jc w:val="left"/>
      </w:pPr>
    </w:p>
    <w:p w:rsidR="00E76E45" w:rsidRPr="0054164F" w:rsidRDefault="00FB2568" w:rsidP="0054164F">
      <w:pPr>
        <w:pStyle w:val="a4"/>
        <w:rPr>
          <w:b/>
        </w:rPr>
      </w:pPr>
      <w:r w:rsidRPr="0054164F">
        <w:rPr>
          <w:b/>
        </w:rPr>
        <w:t>Об утверждении порядка проведения</w:t>
      </w:r>
    </w:p>
    <w:p w:rsidR="00E76E45" w:rsidRPr="0054164F" w:rsidRDefault="00FB2568" w:rsidP="0054164F">
      <w:pPr>
        <w:pStyle w:val="a4"/>
        <w:rPr>
          <w:b/>
        </w:rPr>
      </w:pPr>
      <w:r w:rsidRPr="0054164F">
        <w:rPr>
          <w:b/>
        </w:rPr>
        <w:t xml:space="preserve">осмотра </w:t>
      </w:r>
      <w:r w:rsidR="00E76E45" w:rsidRPr="0054164F">
        <w:rPr>
          <w:b/>
        </w:rPr>
        <w:t xml:space="preserve">   </w:t>
      </w:r>
      <w:proofErr w:type="gramStart"/>
      <w:r w:rsidRPr="0054164F">
        <w:rPr>
          <w:b/>
        </w:rPr>
        <w:t xml:space="preserve">зданий, </w:t>
      </w:r>
      <w:r w:rsidR="00E76E45" w:rsidRPr="0054164F">
        <w:rPr>
          <w:b/>
        </w:rPr>
        <w:t xml:space="preserve">  </w:t>
      </w:r>
      <w:proofErr w:type="gramEnd"/>
      <w:r w:rsidRPr="0054164F">
        <w:rPr>
          <w:b/>
        </w:rPr>
        <w:t xml:space="preserve">сооружений </w:t>
      </w:r>
      <w:r w:rsidR="00E76E45" w:rsidRPr="0054164F">
        <w:rPr>
          <w:b/>
        </w:rPr>
        <w:t xml:space="preserve">     </w:t>
      </w:r>
      <w:r w:rsidRPr="0054164F">
        <w:rPr>
          <w:b/>
        </w:rPr>
        <w:t>на</w:t>
      </w:r>
    </w:p>
    <w:p w:rsidR="00E76E45" w:rsidRPr="0054164F" w:rsidRDefault="00FB2568" w:rsidP="0054164F">
      <w:pPr>
        <w:pStyle w:val="a4"/>
        <w:rPr>
          <w:b/>
        </w:rPr>
      </w:pPr>
      <w:proofErr w:type="gramStart"/>
      <w:r w:rsidRPr="0054164F">
        <w:rPr>
          <w:b/>
        </w:rPr>
        <w:t xml:space="preserve">предмет </w:t>
      </w:r>
      <w:r w:rsidR="00E76E45" w:rsidRPr="0054164F">
        <w:rPr>
          <w:b/>
        </w:rPr>
        <w:t xml:space="preserve"> </w:t>
      </w:r>
      <w:r w:rsidRPr="0054164F">
        <w:rPr>
          <w:b/>
        </w:rPr>
        <w:t>их</w:t>
      </w:r>
      <w:proofErr w:type="gramEnd"/>
      <w:r w:rsidRPr="0054164F">
        <w:rPr>
          <w:b/>
        </w:rPr>
        <w:t xml:space="preserve"> </w:t>
      </w:r>
      <w:r w:rsidR="00E76E45" w:rsidRPr="0054164F">
        <w:rPr>
          <w:b/>
        </w:rPr>
        <w:t xml:space="preserve"> </w:t>
      </w:r>
      <w:r w:rsidRPr="0054164F">
        <w:rPr>
          <w:b/>
        </w:rPr>
        <w:t xml:space="preserve">технического </w:t>
      </w:r>
      <w:r w:rsidR="00E76E45" w:rsidRPr="0054164F">
        <w:rPr>
          <w:b/>
        </w:rPr>
        <w:t xml:space="preserve"> </w:t>
      </w:r>
      <w:r w:rsidRPr="0054164F">
        <w:rPr>
          <w:b/>
        </w:rPr>
        <w:t>состояния</w:t>
      </w:r>
    </w:p>
    <w:p w:rsidR="00E76E45" w:rsidRPr="0054164F" w:rsidRDefault="00FB2568" w:rsidP="0054164F">
      <w:pPr>
        <w:pStyle w:val="a4"/>
        <w:rPr>
          <w:b/>
        </w:rPr>
      </w:pPr>
      <w:r w:rsidRPr="0054164F">
        <w:rPr>
          <w:b/>
        </w:rPr>
        <w:t xml:space="preserve">и </w:t>
      </w:r>
      <w:r w:rsidR="00E76E45" w:rsidRPr="0054164F">
        <w:rPr>
          <w:b/>
        </w:rPr>
        <w:t xml:space="preserve">   </w:t>
      </w:r>
      <w:r w:rsidRPr="0054164F">
        <w:rPr>
          <w:b/>
        </w:rPr>
        <w:t xml:space="preserve">надлежащего </w:t>
      </w:r>
      <w:r w:rsidR="00E76E45" w:rsidRPr="0054164F">
        <w:rPr>
          <w:b/>
        </w:rPr>
        <w:t xml:space="preserve">   </w:t>
      </w:r>
      <w:r w:rsidRPr="0054164F">
        <w:rPr>
          <w:b/>
        </w:rPr>
        <w:t xml:space="preserve">обслуживания </w:t>
      </w:r>
      <w:r w:rsidR="00E76E45" w:rsidRPr="0054164F">
        <w:rPr>
          <w:b/>
        </w:rPr>
        <w:t xml:space="preserve">    </w:t>
      </w:r>
      <w:r w:rsidRPr="0054164F">
        <w:rPr>
          <w:b/>
        </w:rPr>
        <w:t>в</w:t>
      </w:r>
    </w:p>
    <w:p w:rsidR="00E76E45" w:rsidRPr="0054164F" w:rsidRDefault="00FB2568" w:rsidP="0054164F">
      <w:pPr>
        <w:pStyle w:val="a4"/>
        <w:rPr>
          <w:b/>
        </w:rPr>
      </w:pPr>
      <w:r w:rsidRPr="0054164F">
        <w:rPr>
          <w:b/>
        </w:rPr>
        <w:t xml:space="preserve">соответствии </w:t>
      </w:r>
      <w:r w:rsidR="00E76E45" w:rsidRPr="0054164F">
        <w:rPr>
          <w:b/>
        </w:rPr>
        <w:t xml:space="preserve">     </w:t>
      </w:r>
      <w:r w:rsidRPr="0054164F">
        <w:rPr>
          <w:b/>
        </w:rPr>
        <w:t xml:space="preserve">с </w:t>
      </w:r>
      <w:r w:rsidR="00E76E45" w:rsidRPr="0054164F">
        <w:rPr>
          <w:b/>
        </w:rPr>
        <w:t xml:space="preserve">          </w:t>
      </w:r>
      <w:r w:rsidRPr="0054164F">
        <w:rPr>
          <w:b/>
        </w:rPr>
        <w:t>требованиями</w:t>
      </w:r>
    </w:p>
    <w:p w:rsidR="007221F8" w:rsidRDefault="00FB2568" w:rsidP="0054164F">
      <w:pPr>
        <w:pStyle w:val="a4"/>
      </w:pPr>
      <w:r w:rsidRPr="0054164F">
        <w:rPr>
          <w:b/>
        </w:rPr>
        <w:t xml:space="preserve">технических </w:t>
      </w:r>
      <w:r w:rsidR="00E76E45" w:rsidRPr="0054164F">
        <w:rPr>
          <w:b/>
        </w:rPr>
        <w:t xml:space="preserve">   </w:t>
      </w:r>
      <w:r w:rsidRPr="0054164F">
        <w:rPr>
          <w:b/>
        </w:rP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proofErr w:type="spellStart"/>
      <w:r w:rsidR="0054164F">
        <w:t>Ковалёвского</w:t>
      </w:r>
      <w:proofErr w:type="spellEnd"/>
      <w:r>
        <w:t xml:space="preserve"> сельского поселения </w:t>
      </w:r>
      <w:r w:rsidR="0054164F">
        <w:t>Лискинского</w:t>
      </w:r>
      <w:r w:rsidR="00E76E45">
        <w:t xml:space="preserve"> </w:t>
      </w:r>
      <w:r>
        <w:t xml:space="preserve">муниципального района Воронежской области, Совет народных депутатов </w:t>
      </w:r>
      <w:proofErr w:type="spellStart"/>
      <w:r w:rsidR="0054164F">
        <w:t>Ковалёвского</w:t>
      </w:r>
      <w:proofErr w:type="spellEnd"/>
      <w:r w:rsidR="00E76E45">
        <w:t xml:space="preserve"> </w:t>
      </w:r>
      <w:r>
        <w:t xml:space="preserve">сельского поселения </w:t>
      </w:r>
      <w:r w:rsidR="0054164F">
        <w:t>Лискинского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Pr="0054164F" w:rsidRDefault="00FB2568" w:rsidP="00E76E45">
      <w:pPr>
        <w:spacing w:after="0" w:line="240" w:lineRule="exact"/>
        <w:ind w:left="660" w:right="1"/>
        <w:jc w:val="center"/>
        <w:rPr>
          <w:b/>
        </w:rPr>
      </w:pPr>
      <w:r w:rsidRPr="0054164F">
        <w:rPr>
          <w:b/>
        </w:rP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 xml:space="preserve">Настоящее решение вступает в силу со дня официального </w:t>
      </w:r>
      <w:r w:rsidR="0054164F">
        <w:t>опубликования</w:t>
      </w:r>
      <w:r>
        <w:t>.</w:t>
      </w:r>
    </w:p>
    <w:p w:rsidR="007221F8" w:rsidRDefault="00FB2568">
      <w:pPr>
        <w:numPr>
          <w:ilvl w:val="0"/>
          <w:numId w:val="1"/>
        </w:numPr>
        <w:ind w:right="55" w:firstLine="709"/>
      </w:pPr>
      <w:r>
        <w:t xml:space="preserve">Контроль </w:t>
      </w:r>
      <w:r w:rsidR="0054164F">
        <w:t>оставляю за собой.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E76E45" w:rsidRDefault="00E76E45" w:rsidP="00E76E45">
      <w:pPr>
        <w:ind w:left="6" w:right="55"/>
      </w:pPr>
      <w:r w:rsidRPr="00E76E45">
        <w:t xml:space="preserve">Глава </w:t>
      </w:r>
      <w:r w:rsidR="0054164F">
        <w:t>Ковалевского сельского поселения</w:t>
      </w:r>
    </w:p>
    <w:p w:rsidR="0054164F" w:rsidRDefault="0054164F" w:rsidP="0054164F">
      <w:pPr>
        <w:tabs>
          <w:tab w:val="left" w:pos="7440"/>
        </w:tabs>
        <w:ind w:left="6" w:right="55"/>
      </w:pPr>
      <w:r>
        <w:t>Лискинского муниципального района</w:t>
      </w:r>
      <w:r>
        <w:tab/>
      </w:r>
      <w:proofErr w:type="spellStart"/>
      <w:r>
        <w:t>Е.К.Гайдук</w:t>
      </w:r>
      <w:proofErr w:type="spellEnd"/>
    </w:p>
    <w:p w:rsidR="000151E6" w:rsidRDefault="000151E6" w:rsidP="0054164F">
      <w:pPr>
        <w:tabs>
          <w:tab w:val="left" w:pos="7440"/>
        </w:tabs>
        <w:ind w:left="6" w:right="55"/>
      </w:pPr>
    </w:p>
    <w:p w:rsidR="000151E6" w:rsidRDefault="000151E6" w:rsidP="0054164F">
      <w:pPr>
        <w:tabs>
          <w:tab w:val="left" w:pos="7440"/>
        </w:tabs>
        <w:ind w:left="6" w:right="55"/>
      </w:pPr>
    </w:p>
    <w:p w:rsidR="000151E6" w:rsidRDefault="000151E6" w:rsidP="0054164F">
      <w:pPr>
        <w:tabs>
          <w:tab w:val="left" w:pos="7440"/>
        </w:tabs>
        <w:ind w:left="6" w:right="55"/>
      </w:pPr>
      <w:r>
        <w:t>Председатель Совета народных депутатов</w:t>
      </w:r>
    </w:p>
    <w:p w:rsidR="000151E6" w:rsidRDefault="000151E6" w:rsidP="0054164F">
      <w:pPr>
        <w:tabs>
          <w:tab w:val="left" w:pos="7440"/>
        </w:tabs>
        <w:ind w:left="6" w:right="55"/>
      </w:pPr>
      <w:r>
        <w:t xml:space="preserve">Ковалевского сельского поселения                                                  </w:t>
      </w:r>
      <w:proofErr w:type="spellStart"/>
      <w:r>
        <w:t>С.Н.Рубанова</w:t>
      </w:r>
      <w:proofErr w:type="spellEnd"/>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 xml:space="preserve">к решению Совета народных депутатов </w:t>
      </w:r>
      <w:proofErr w:type="spellStart"/>
      <w:r w:rsidR="00A8629B">
        <w:t>Ковалёвского</w:t>
      </w:r>
      <w:proofErr w:type="spellEnd"/>
      <w:r w:rsidR="00A8629B">
        <w:t xml:space="preserve"> </w:t>
      </w:r>
      <w:bookmarkStart w:id="0" w:name="_GoBack"/>
      <w:bookmarkEnd w:id="0"/>
      <w:r w:rsidRPr="00E76E45">
        <w:t>сельского поселения муниципального района Воронежской области</w:t>
      </w:r>
    </w:p>
    <w:p w:rsidR="00E76E45" w:rsidRPr="00E76E45" w:rsidRDefault="00E76E45" w:rsidP="0088153F">
      <w:pPr>
        <w:spacing w:after="0" w:line="240" w:lineRule="exact"/>
        <w:ind w:left="5659" w:right="0" w:firstLine="0"/>
        <w:jc w:val="left"/>
      </w:pPr>
      <w:r w:rsidRPr="00E76E45">
        <w:t xml:space="preserve"> от «</w:t>
      </w:r>
      <w:proofErr w:type="gramStart"/>
      <w:r w:rsidR="0054164F">
        <w:t>15</w:t>
      </w:r>
      <w:r w:rsidRPr="00E76E45">
        <w:t>»_</w:t>
      </w:r>
      <w:proofErr w:type="gramEnd"/>
      <w:r w:rsidR="0054164F">
        <w:t xml:space="preserve">ноября </w:t>
      </w:r>
      <w:r w:rsidRPr="00E76E45">
        <w:t>20</w:t>
      </w:r>
      <w:r w:rsidR="0054164F">
        <w:t>23</w:t>
      </w:r>
      <w:r w:rsidRPr="00E76E45">
        <w:t>года №</w:t>
      </w:r>
      <w:r w:rsidR="0054164F">
        <w:t>168</w:t>
      </w:r>
      <w:r w:rsidRPr="00E76E45">
        <w:t>___</w:t>
      </w:r>
    </w:p>
    <w:p w:rsidR="00E76E45" w:rsidRDefault="00E76E45">
      <w:pPr>
        <w:spacing w:after="12"/>
        <w:ind w:left="2691" w:right="55"/>
        <w:jc w:val="right"/>
      </w:pPr>
    </w:p>
    <w:p w:rsidR="0088153F" w:rsidRDefault="0088153F">
      <w:pPr>
        <w:spacing w:after="15"/>
        <w:ind w:left="660" w:right="709"/>
        <w:jc w:val="center"/>
      </w:pPr>
    </w:p>
    <w:p w:rsidR="007221F8" w:rsidRPr="0054164F" w:rsidRDefault="00FB2568" w:rsidP="0054164F">
      <w:pPr>
        <w:pStyle w:val="a4"/>
        <w:jc w:val="center"/>
        <w:rPr>
          <w:b/>
        </w:rPr>
      </w:pPr>
      <w:r w:rsidRPr="0054164F">
        <w:rPr>
          <w:b/>
        </w:rPr>
        <w:t>ПОРЯДОК</w:t>
      </w:r>
    </w:p>
    <w:p w:rsidR="007221F8" w:rsidRPr="0054164F" w:rsidRDefault="00FB2568" w:rsidP="0054164F">
      <w:pPr>
        <w:pStyle w:val="a4"/>
        <w:jc w:val="center"/>
        <w:rPr>
          <w:b/>
        </w:rPr>
      </w:pPr>
      <w:r w:rsidRPr="0054164F">
        <w:rPr>
          <w:b/>
        </w:rPr>
        <w:t>ПРОВЕДЕНИЯ ОСМОТРА ЗДАНИЙ, СООРУЖЕНИЙ НА ПРЕДМЕТ ИХ</w:t>
      </w:r>
    </w:p>
    <w:p w:rsidR="007221F8" w:rsidRDefault="00FB2568" w:rsidP="0054164F">
      <w:pPr>
        <w:pStyle w:val="a4"/>
        <w:jc w:val="center"/>
        <w:rPr>
          <w:b/>
        </w:rPr>
      </w:pPr>
      <w:r w:rsidRPr="0054164F">
        <w:rPr>
          <w:b/>
        </w:rPr>
        <w:t>ТЕХНИЧЕСКОГО СОСТОЯНИЯ И НАДЛЕЖАЩЕГО ТЕХНИЧЕСКОГО</w:t>
      </w:r>
      <w:r w:rsidR="0054164F">
        <w:rPr>
          <w:b/>
        </w:rPr>
        <w:t xml:space="preserve"> </w:t>
      </w:r>
      <w:r w:rsidRPr="0054164F">
        <w:rPr>
          <w:b/>
        </w:rPr>
        <w:t>ОБСЛУЖИВАНИЯ В СООТВЕТСТВИИ С ТРЕБОВАНИЯМИ ТЕХНИЧЕСКИХ РЕГЛАМЕНТОВ</w:t>
      </w:r>
    </w:p>
    <w:p w:rsidR="0054164F" w:rsidRPr="0054164F" w:rsidRDefault="0054164F" w:rsidP="0054164F">
      <w:pPr>
        <w:pStyle w:val="a4"/>
        <w:jc w:val="center"/>
        <w:rPr>
          <w:b/>
        </w:rPr>
      </w:pP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proofErr w:type="spellStart"/>
      <w:r w:rsidR="0054164F">
        <w:t>Ковалёвского</w:t>
      </w:r>
      <w:proofErr w:type="spellEnd"/>
      <w:r>
        <w:t xml:space="preserve"> 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proofErr w:type="spellStart"/>
      <w:r w:rsidR="0054164F">
        <w:t>Ковалёвского</w:t>
      </w:r>
      <w:proofErr w:type="spellEnd"/>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t xml:space="preserve">Проведение осмотра зданий, сооружений и выдача рекомендаций об устранении выявленных в ходе такого осмотра нарушений в случаях, </w:t>
      </w:r>
      <w:r>
        <w:lastRenderedPageBreak/>
        <w:t xml:space="preserve">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proofErr w:type="spellStart"/>
      <w:r w:rsidR="0054164F">
        <w:t>Ковалёвского</w:t>
      </w:r>
      <w:proofErr w:type="spellEnd"/>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0054164F">
        <w:t>Ковалёвского</w:t>
      </w:r>
      <w:proofErr w:type="spellEnd"/>
      <w:r>
        <w:t xml:space="preserve"> сельского поселения с привлечением компетентных специалистов:</w:t>
      </w:r>
      <w:r w:rsidR="0054164F">
        <w:t>-</w:t>
      </w:r>
      <w:r>
        <w:t xml:space="preserve"> отдела капитального строительства администрации </w:t>
      </w:r>
      <w:r w:rsidR="0054164F">
        <w:t>Лискинского муниципального</w:t>
      </w:r>
      <w:r w:rsidR="0088153F">
        <w:t xml:space="preserve"> </w:t>
      </w:r>
      <w:r>
        <w:t>района;</w:t>
      </w:r>
      <w:r w:rsidR="0088153F">
        <w:t xml:space="preserve">  </w:t>
      </w:r>
      <w:r>
        <w:t xml:space="preserve">- отдела архитектуры администрации </w:t>
      </w:r>
      <w:r w:rsidR="0054164F">
        <w:t xml:space="preserve">Лискинского муниципального </w:t>
      </w:r>
      <w:r>
        <w:t>района.</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54164F">
        <w:t>Ковалёвского</w:t>
      </w:r>
      <w:proofErr w:type="spellEnd"/>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proofErr w:type="spellStart"/>
      <w:r w:rsidR="0054164F">
        <w:t>Ковалёвского</w:t>
      </w:r>
      <w:proofErr w:type="spellEnd"/>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54164F" w:rsidRDefault="00FB2568" w:rsidP="0088153F">
      <w:pPr>
        <w:numPr>
          <w:ilvl w:val="0"/>
          <w:numId w:val="6"/>
        </w:numPr>
        <w:ind w:left="0" w:right="55" w:firstLine="567"/>
      </w:pPr>
      <w:r>
        <w:t xml:space="preserve">правовые основания проведения осмотра; </w:t>
      </w:r>
    </w:p>
    <w:p w:rsidR="007221F8" w:rsidRDefault="00FB2568" w:rsidP="0088153F">
      <w:pPr>
        <w:numPr>
          <w:ilvl w:val="0"/>
          <w:numId w:val="6"/>
        </w:numPr>
        <w:ind w:left="0" w:right="55" w:firstLine="567"/>
      </w:pPr>
      <w:r>
        <w:t>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w:t>
      </w:r>
      <w:r>
        <w:lastRenderedPageBreak/>
        <w:t>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proofErr w:type="spellStart"/>
      <w:r w:rsidR="0054164F">
        <w:t>Ковалёвского</w:t>
      </w:r>
      <w:proofErr w:type="spellEnd"/>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54164F">
        <w:t>Ковалёвского</w:t>
      </w:r>
      <w:proofErr w:type="spellEnd"/>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proofErr w:type="spellStart"/>
      <w:r w:rsidR="0054164F">
        <w:t>Ковалёвского</w:t>
      </w:r>
      <w:proofErr w:type="spellEnd"/>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lastRenderedPageBreak/>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54164F">
        <w:t>Ковалёвского</w:t>
      </w:r>
      <w:proofErr w:type="spellEnd"/>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54164F">
        <w:t>Ковалёвского</w:t>
      </w:r>
      <w:proofErr w:type="spellEnd"/>
      <w:r w:rsidR="0054164F">
        <w:t xml:space="preserve">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proofErr w:type="spellStart"/>
      <w:r w:rsidR="0054164F">
        <w:t>Ковалёвского</w:t>
      </w:r>
      <w:proofErr w:type="spellEnd"/>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proofErr w:type="spellStart"/>
      <w:r w:rsidR="0054164F">
        <w:t>Ковалёвского</w:t>
      </w:r>
      <w:proofErr w:type="spellEnd"/>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proofErr w:type="spellStart"/>
      <w:r w:rsidR="0054164F">
        <w:t>Ковалёвского</w:t>
      </w:r>
      <w:proofErr w:type="spellEnd"/>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proofErr w:type="spellStart"/>
      <w:r w:rsidR="0054164F">
        <w:t>Ковалёвского</w:t>
      </w:r>
      <w:proofErr w:type="spellEnd"/>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54164F">
        <w:t>Ковалёвского</w:t>
      </w:r>
      <w:proofErr w:type="spellEnd"/>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54164F">
        <w:t>Ковалёвского</w:t>
      </w:r>
      <w:proofErr w:type="spellEnd"/>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Контроль за соблюдением Порядка осуществляется администрацией </w:t>
      </w:r>
      <w:proofErr w:type="spellStart"/>
      <w:r w:rsidR="0054164F">
        <w:t>Ковалёвского</w:t>
      </w:r>
      <w:proofErr w:type="spellEnd"/>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151E6"/>
    <w:rsid w:val="00247225"/>
    <w:rsid w:val="00513F89"/>
    <w:rsid w:val="0054164F"/>
    <w:rsid w:val="006039A8"/>
    <w:rsid w:val="00707B41"/>
    <w:rsid w:val="007221F8"/>
    <w:rsid w:val="0088153F"/>
    <w:rsid w:val="00A8629B"/>
    <w:rsid w:val="00BF7B10"/>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9DBE"/>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uiPriority w:val="1"/>
    <w:qFormat/>
    <w:rsid w:val="0054164F"/>
    <w:pPr>
      <w:spacing w:after="0" w:line="240" w:lineRule="auto"/>
      <w:ind w:left="10" w:right="59" w:hanging="10"/>
      <w:jc w:val="both"/>
    </w:pPr>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0151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51E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Пользователь</cp:lastModifiedBy>
  <cp:revision>13</cp:revision>
  <cp:lastPrinted>2023-11-15T11:34:00Z</cp:lastPrinted>
  <dcterms:created xsi:type="dcterms:W3CDTF">2023-10-24T12:33:00Z</dcterms:created>
  <dcterms:modified xsi:type="dcterms:W3CDTF">2023-11-15T11:37:00Z</dcterms:modified>
</cp:coreProperties>
</file>