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63F" w:rsidRDefault="0090563F" w:rsidP="0090563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90563F" w:rsidRDefault="0090563F" w:rsidP="0090563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КОВАЛЁВСКОГО СЕЛЬСКОГО ПОСЕЛЕНИЯ</w:t>
      </w:r>
    </w:p>
    <w:p w:rsidR="0090563F" w:rsidRDefault="0090563F" w:rsidP="0090563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ЛИСКИНСКОГО МУНИЦИПАЛЬНОГО РАЙОНА</w:t>
      </w:r>
    </w:p>
    <w:p w:rsidR="0090563F" w:rsidRDefault="0090563F" w:rsidP="0090563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0563F" w:rsidRDefault="0090563F" w:rsidP="0090563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</w:t>
      </w:r>
    </w:p>
    <w:p w:rsidR="0090563F" w:rsidRDefault="0090563F" w:rsidP="009056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90563F" w:rsidRDefault="0090563F" w:rsidP="0090563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</w:t>
      </w:r>
    </w:p>
    <w:p w:rsidR="0090563F" w:rsidRDefault="0090563F" w:rsidP="0090563F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0563F" w:rsidRDefault="0090563F" w:rsidP="0090563F">
      <w:pPr>
        <w:pStyle w:val="20"/>
        <w:ind w:right="4173"/>
        <w:jc w:val="left"/>
        <w:rPr>
          <w:rFonts w:ascii="Times New Roman" w:hAnsi="Times New Roman"/>
          <w:b w:val="0"/>
          <w:sz w:val="28"/>
          <w:u w:val="single"/>
        </w:rPr>
      </w:pPr>
      <w:r>
        <w:rPr>
          <w:rFonts w:ascii="Times New Roman" w:hAnsi="Times New Roman"/>
          <w:b w:val="0"/>
          <w:sz w:val="28"/>
          <w:u w:val="single"/>
        </w:rPr>
        <w:t xml:space="preserve">от  « </w:t>
      </w:r>
      <w:r w:rsidR="00706D5D">
        <w:rPr>
          <w:rFonts w:ascii="Times New Roman" w:hAnsi="Times New Roman"/>
          <w:b w:val="0"/>
          <w:sz w:val="28"/>
          <w:u w:val="single"/>
        </w:rPr>
        <w:t>04</w:t>
      </w:r>
      <w:r>
        <w:rPr>
          <w:rFonts w:ascii="Times New Roman" w:hAnsi="Times New Roman"/>
          <w:b w:val="0"/>
          <w:sz w:val="28"/>
          <w:u w:val="single"/>
        </w:rPr>
        <w:t xml:space="preserve">»  </w:t>
      </w:r>
      <w:r w:rsidR="00706D5D">
        <w:rPr>
          <w:rFonts w:ascii="Times New Roman" w:hAnsi="Times New Roman"/>
          <w:b w:val="0"/>
          <w:sz w:val="28"/>
          <w:u w:val="single"/>
        </w:rPr>
        <w:t>сентября</w:t>
      </w:r>
      <w:r>
        <w:rPr>
          <w:rFonts w:ascii="Times New Roman" w:hAnsi="Times New Roman"/>
          <w:b w:val="0"/>
          <w:sz w:val="28"/>
          <w:u w:val="single"/>
        </w:rPr>
        <w:t xml:space="preserve"> 2023 г. № </w:t>
      </w:r>
      <w:r w:rsidR="00A64A36">
        <w:rPr>
          <w:rFonts w:ascii="Times New Roman" w:hAnsi="Times New Roman"/>
          <w:b w:val="0"/>
          <w:sz w:val="28"/>
          <w:u w:val="single"/>
        </w:rPr>
        <w:t>15</w:t>
      </w:r>
      <w:r w:rsidR="00546C2E">
        <w:rPr>
          <w:rFonts w:ascii="Times New Roman" w:hAnsi="Times New Roman"/>
          <w:b w:val="0"/>
          <w:sz w:val="28"/>
          <w:u w:val="single"/>
        </w:rPr>
        <w:t>4</w:t>
      </w:r>
      <w:bookmarkStart w:id="0" w:name="_GoBack"/>
      <w:bookmarkEnd w:id="0"/>
      <w:r>
        <w:rPr>
          <w:rFonts w:ascii="Times New Roman" w:hAnsi="Times New Roman"/>
          <w:b w:val="0"/>
          <w:sz w:val="28"/>
          <w:u w:val="single"/>
        </w:rPr>
        <w:t xml:space="preserve">  </w:t>
      </w:r>
    </w:p>
    <w:p w:rsidR="0090563F" w:rsidRDefault="0090563F" w:rsidP="0090563F">
      <w:pPr>
        <w:pStyle w:val="20"/>
        <w:ind w:right="3543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                   с. </w:t>
      </w:r>
      <w:proofErr w:type="spellStart"/>
      <w:r>
        <w:rPr>
          <w:rFonts w:ascii="Times New Roman" w:hAnsi="Times New Roman"/>
          <w:b w:val="0"/>
          <w:sz w:val="20"/>
          <w:szCs w:val="20"/>
        </w:rPr>
        <w:t>Ковалёво</w:t>
      </w:r>
      <w:proofErr w:type="spellEnd"/>
    </w:p>
    <w:p w:rsidR="0090563F" w:rsidRPr="0090563F" w:rsidRDefault="0090563F" w:rsidP="001732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732A3" w:rsidRPr="00A64A36" w:rsidRDefault="001732A3" w:rsidP="0090563F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4A36">
        <w:rPr>
          <w:rFonts w:ascii="Times New Roman" w:hAnsi="Times New Roman" w:cs="Times New Roman"/>
          <w:b/>
          <w:sz w:val="28"/>
          <w:szCs w:val="28"/>
          <w:lang w:eastAsia="ru-RU"/>
        </w:rPr>
        <w:t>О безвозмездной передаче в собственность</w:t>
      </w:r>
    </w:p>
    <w:p w:rsidR="00A64A36" w:rsidRPr="00A64A36" w:rsidRDefault="001732A3" w:rsidP="00A64A36">
      <w:pPr>
        <w:pStyle w:val="a4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A64A3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A64A36" w:rsidRPr="00A64A36">
        <w:rPr>
          <w:rFonts w:ascii="Times New Roman" w:hAnsi="Times New Roman" w:cs="Times New Roman"/>
          <w:b/>
          <w:sz w:val="28"/>
          <w:szCs w:val="28"/>
          <w:lang w:eastAsia="ru-RU"/>
        </w:rPr>
        <w:t>имущества</w:t>
      </w:r>
      <w:r w:rsidR="00A64A36" w:rsidRPr="00A64A3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 Местной</w:t>
      </w:r>
      <w:r w:rsidRPr="00A64A3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</w:p>
    <w:p w:rsidR="00A64A36" w:rsidRPr="00A64A36" w:rsidRDefault="001732A3" w:rsidP="00A64A36">
      <w:pPr>
        <w:pStyle w:val="a4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A64A3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религиозной организации православного </w:t>
      </w:r>
    </w:p>
    <w:p w:rsidR="00A64A36" w:rsidRPr="00A64A36" w:rsidRDefault="001732A3" w:rsidP="00A64A36">
      <w:pPr>
        <w:pStyle w:val="a4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A64A3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Прихода храма во имя </w:t>
      </w:r>
      <w:proofErr w:type="spellStart"/>
      <w:proofErr w:type="gramStart"/>
      <w:r w:rsidR="00A64A36" w:rsidRPr="00A64A3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св.вмч</w:t>
      </w:r>
      <w:proofErr w:type="spellEnd"/>
      <w:proofErr w:type="gramEnd"/>
      <w:r w:rsidR="00A64A36" w:rsidRPr="00A64A3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. Георгия Победоносца</w:t>
      </w:r>
      <w:r w:rsidRPr="00A64A3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</w:p>
    <w:p w:rsidR="00A64A36" w:rsidRPr="00A64A36" w:rsidRDefault="001732A3" w:rsidP="00A64A36">
      <w:pPr>
        <w:pStyle w:val="a4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A64A3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с. </w:t>
      </w:r>
      <w:r w:rsidR="00A64A36" w:rsidRPr="00A64A3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Пухово</w:t>
      </w:r>
      <w:r w:rsidRPr="00A64A3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Лискинского района Воронежской</w:t>
      </w:r>
    </w:p>
    <w:p w:rsidR="00A64A36" w:rsidRPr="00A64A36" w:rsidRDefault="001732A3" w:rsidP="00A64A36">
      <w:pPr>
        <w:pStyle w:val="a4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A64A3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области религиозной организации «Воронежская </w:t>
      </w:r>
    </w:p>
    <w:p w:rsidR="00A64A36" w:rsidRPr="00A64A36" w:rsidRDefault="001732A3" w:rsidP="00A64A36">
      <w:pPr>
        <w:pStyle w:val="a4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A64A3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Епархия Русской Православной Церкви</w:t>
      </w:r>
    </w:p>
    <w:p w:rsidR="001732A3" w:rsidRPr="00A64A36" w:rsidRDefault="001732A3" w:rsidP="00A64A36">
      <w:pPr>
        <w:pStyle w:val="a4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A64A3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(Московский Патриархат) </w:t>
      </w:r>
      <w:r w:rsidR="00A64A36" w:rsidRPr="00A64A3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нежилого помещения</w:t>
      </w:r>
      <w:r w:rsidRPr="00A64A3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.</w:t>
      </w:r>
    </w:p>
    <w:p w:rsidR="00A64A36" w:rsidRDefault="001732A3" w:rsidP="001732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6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</w:t>
      </w:r>
    </w:p>
    <w:p w:rsidR="001732A3" w:rsidRPr="0090563F" w:rsidRDefault="001732A3" w:rsidP="00A64A3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6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A64A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</w:t>
      </w:r>
      <w:r w:rsidRPr="009056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Рассмотрев обращение от настоятеля местной религиозной организации православного Прихода храма во имя </w:t>
      </w:r>
      <w:r w:rsidR="005522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св. </w:t>
      </w:r>
      <w:proofErr w:type="spellStart"/>
      <w:r w:rsidR="005522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вмч</w:t>
      </w:r>
      <w:proofErr w:type="spellEnd"/>
      <w:r w:rsidR="005522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Георгия Победоносца с. Пухово</w:t>
      </w:r>
      <w:r w:rsidRPr="009056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Лискинского района Воронежской области религиозной организации «Воронежская Епархия Русской Православной Церкви (Московский Патриархат) о безвозмездной </w:t>
      </w:r>
      <w:proofErr w:type="gramStart"/>
      <w:r w:rsidRPr="009056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передаче  </w:t>
      </w:r>
      <w:r w:rsidR="005522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нежилого</w:t>
      </w:r>
      <w:proofErr w:type="gramEnd"/>
      <w:r w:rsidR="005522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помещения (для размещения благотворительной трапезной)</w:t>
      </w:r>
      <w:r w:rsidRPr="009056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руководствуясь Уставом </w:t>
      </w:r>
      <w:proofErr w:type="spellStart"/>
      <w:r w:rsidR="005522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Ковалёвского</w:t>
      </w:r>
      <w:proofErr w:type="spellEnd"/>
      <w:r w:rsidR="005522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056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сельского поселения, Совет народных депутатов </w:t>
      </w:r>
      <w:proofErr w:type="spellStart"/>
      <w:r w:rsidR="005522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Ковалёвского</w:t>
      </w:r>
      <w:proofErr w:type="spellEnd"/>
      <w:r w:rsidRPr="009056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</w:p>
    <w:p w:rsidR="001732A3" w:rsidRPr="005522BF" w:rsidRDefault="001732A3" w:rsidP="001732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5522B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РЕШИЛ:</w:t>
      </w:r>
    </w:p>
    <w:p w:rsidR="005522BF" w:rsidRPr="005522BF" w:rsidRDefault="001732A3" w:rsidP="00FD3F28">
      <w:pPr>
        <w:pStyle w:val="a5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22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Осуществить безвозмездную передачу муниципального имущества в собственность местной религиозной организации православного </w:t>
      </w:r>
      <w:proofErr w:type="gramStart"/>
      <w:r w:rsidRPr="005522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Прихода </w:t>
      </w:r>
      <w:r w:rsidR="0090563F" w:rsidRPr="005522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во</w:t>
      </w:r>
      <w:proofErr w:type="gramEnd"/>
      <w:r w:rsidR="0090563F" w:rsidRPr="005522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имя </w:t>
      </w:r>
      <w:proofErr w:type="spellStart"/>
      <w:r w:rsidR="0090563F" w:rsidRPr="005522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вмч</w:t>
      </w:r>
      <w:proofErr w:type="spellEnd"/>
      <w:r w:rsidR="0090563F" w:rsidRPr="005522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Георгия Победоносца в с. Пухово Лискинского района Воронежской области религиозной организации «Воронежская Епархия Русской Православной Церкви (Московский Патриархат)</w:t>
      </w:r>
      <w:r w:rsidRPr="005522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90563F" w:rsidRPr="005522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нежилого помещения</w:t>
      </w:r>
      <w:r w:rsidRPr="005522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назначение: </w:t>
      </w:r>
      <w:r w:rsidR="0090563F" w:rsidRPr="005522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нежилое помещение</w:t>
      </w:r>
      <w:r w:rsidRPr="005522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="0090563F" w:rsidRPr="005522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</w:t>
      </w:r>
      <w:r w:rsidRPr="005522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этажное, общая площадь </w:t>
      </w:r>
      <w:r w:rsidR="0090563F" w:rsidRPr="005522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94,1</w:t>
      </w:r>
      <w:r w:rsidRPr="005522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522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кв.м</w:t>
      </w:r>
      <w:proofErr w:type="spellEnd"/>
      <w:r w:rsidRPr="005522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., кадастровый номер </w:t>
      </w:r>
      <w:r w:rsidRPr="005522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36:14:</w:t>
      </w:r>
      <w:r w:rsidR="0090563F" w:rsidRPr="005522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0200003:137,</w:t>
      </w:r>
      <w:r w:rsidRPr="005522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адрес объекта: Воронежская область, Лискинский район, с. </w:t>
      </w:r>
      <w:r w:rsidR="0090563F" w:rsidRPr="005522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Пухово</w:t>
      </w:r>
      <w:r w:rsidRPr="005522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ул. </w:t>
      </w:r>
      <w:r w:rsidR="0090563F" w:rsidRPr="005522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Школьная</w:t>
      </w:r>
      <w:r w:rsidRPr="005522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д.</w:t>
      </w:r>
      <w:r w:rsidR="0090563F" w:rsidRPr="005522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</w:t>
      </w:r>
      <w:r w:rsidR="00F06E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 w:rsidRPr="005522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для</w:t>
      </w:r>
      <w:r w:rsidR="00FD3F2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размещения</w:t>
      </w:r>
      <w:r w:rsidRPr="005522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5522BF" w:rsidRPr="005522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благотворительной трапезной.</w:t>
      </w:r>
    </w:p>
    <w:p w:rsidR="001732A3" w:rsidRPr="005522BF" w:rsidRDefault="001732A3" w:rsidP="00FD3F28">
      <w:pPr>
        <w:pStyle w:val="a5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22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Настоящее решение вступает в силу со дня его официального </w:t>
      </w:r>
      <w:r w:rsidR="005522BF" w:rsidRPr="005522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опубликования</w:t>
      </w:r>
      <w:r w:rsidRPr="005522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FD3F28" w:rsidRDefault="00FD3F28" w:rsidP="001732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732A3" w:rsidRPr="0090563F" w:rsidRDefault="001732A3" w:rsidP="001732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6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Председатель Совета народных депутатов </w:t>
      </w:r>
      <w:r w:rsidRPr="009056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proofErr w:type="spellStart"/>
      <w:r w:rsidR="005522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Ковалёвского</w:t>
      </w:r>
      <w:proofErr w:type="spellEnd"/>
      <w:r w:rsidRPr="009056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                                                </w:t>
      </w:r>
      <w:proofErr w:type="spellStart"/>
      <w:r w:rsidR="005522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С.Н.Рубанова</w:t>
      </w:r>
      <w:proofErr w:type="spellEnd"/>
      <w:r w:rsidRPr="009056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9056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                                             </w:t>
      </w:r>
      <w:r w:rsidRPr="009056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Глава </w:t>
      </w:r>
      <w:proofErr w:type="spellStart"/>
      <w:r w:rsidR="005522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Ковалёвского</w:t>
      </w:r>
      <w:proofErr w:type="spellEnd"/>
      <w:r w:rsidRPr="009056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9056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сельского поселения                                                                       </w:t>
      </w:r>
      <w:proofErr w:type="spellStart"/>
      <w:r w:rsidRPr="009056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</w:t>
      </w:r>
      <w:r w:rsidR="005522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.К.Гайдук</w:t>
      </w:r>
      <w:proofErr w:type="spellEnd"/>
    </w:p>
    <w:p w:rsidR="00837D85" w:rsidRPr="0090563F" w:rsidRDefault="00837D85">
      <w:pPr>
        <w:rPr>
          <w:sz w:val="28"/>
          <w:szCs w:val="28"/>
        </w:rPr>
      </w:pPr>
    </w:p>
    <w:sectPr w:rsidR="00837D85" w:rsidRPr="00905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F28BF"/>
    <w:multiLevelType w:val="multilevel"/>
    <w:tmpl w:val="E1C85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66195F"/>
    <w:multiLevelType w:val="hybridMultilevel"/>
    <w:tmpl w:val="7EAC2D26"/>
    <w:lvl w:ilvl="0" w:tplc="9BEE9916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CC8"/>
    <w:rsid w:val="001732A3"/>
    <w:rsid w:val="00546C2E"/>
    <w:rsid w:val="005522BF"/>
    <w:rsid w:val="00575964"/>
    <w:rsid w:val="00706D5D"/>
    <w:rsid w:val="00837D85"/>
    <w:rsid w:val="0090563F"/>
    <w:rsid w:val="00A24CC8"/>
    <w:rsid w:val="00A64A36"/>
    <w:rsid w:val="00F06E27"/>
    <w:rsid w:val="00FD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418CA"/>
  <w15:chartTrackingRefBased/>
  <w15:docId w15:val="{2556E997-7D8E-4BF8-A96F-2F5608BC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3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2Название Знак"/>
    <w:link w:val="20"/>
    <w:locked/>
    <w:rsid w:val="0090563F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90563F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4">
    <w:name w:val="No Spacing"/>
    <w:uiPriority w:val="1"/>
    <w:qFormat/>
    <w:rsid w:val="0090563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52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0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2023-08-28T12:19:00Z</dcterms:created>
  <dcterms:modified xsi:type="dcterms:W3CDTF">2023-09-04T08:33:00Z</dcterms:modified>
</cp:coreProperties>
</file>