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8A" w:rsidRDefault="00083F8A" w:rsidP="00C15E10">
      <w:pPr>
        <w:ind w:firstLine="709"/>
        <w:contextualSpacing/>
        <w:jc w:val="center"/>
        <w:rPr>
          <w:rFonts w:cs="Arial"/>
        </w:rPr>
      </w:pPr>
      <w:bookmarkStart w:id="0" w:name="_GoBack"/>
      <w:bookmarkEnd w:id="0"/>
    </w:p>
    <w:p w:rsidR="00083F8A" w:rsidRDefault="004C1D1D" w:rsidP="00C15E10">
      <w:pPr>
        <w:ind w:firstLine="709"/>
        <w:contextualSpacing/>
        <w:jc w:val="center"/>
        <w:rPr>
          <w:rFonts w:cs="Arial"/>
        </w:rPr>
      </w:pPr>
      <w:r w:rsidRPr="00C15E10">
        <w:rPr>
          <w:rFonts w:cs="Arial"/>
        </w:rPr>
        <w:t>СОВЕТ НАРОДНЫХ ДЕПУТАТОВ КОВАЛЕВСКОГО СЕЛЬСКОГО ПОСЕЛЕНИЯ ЛИСКИНСКОГО МУНИЦИПАЛЬНОГО РАЙОНА</w:t>
      </w:r>
    </w:p>
    <w:p w:rsidR="004C1D1D" w:rsidRPr="00C15E10" w:rsidRDefault="004C1D1D" w:rsidP="00C15E10">
      <w:pPr>
        <w:ind w:firstLine="709"/>
        <w:contextualSpacing/>
        <w:jc w:val="center"/>
        <w:rPr>
          <w:rFonts w:cs="Arial"/>
        </w:rPr>
      </w:pPr>
      <w:r w:rsidRPr="00C15E10">
        <w:rPr>
          <w:rFonts w:cs="Arial"/>
        </w:rPr>
        <w:t>ВОРОНЕЖСКОЙ ОБЛАСТИ</w:t>
      </w:r>
    </w:p>
    <w:p w:rsidR="007604D5" w:rsidRPr="00C15E10" w:rsidRDefault="007604D5" w:rsidP="00C15E10">
      <w:pPr>
        <w:tabs>
          <w:tab w:val="left" w:pos="4155"/>
        </w:tabs>
        <w:ind w:firstLine="709"/>
        <w:contextualSpacing/>
        <w:jc w:val="center"/>
        <w:rPr>
          <w:rFonts w:cs="Arial"/>
          <w:noProof/>
          <w:spacing w:val="20"/>
        </w:rPr>
      </w:pPr>
    </w:p>
    <w:p w:rsidR="004C1D1D" w:rsidRPr="00C15E10" w:rsidRDefault="005843A2" w:rsidP="00C15E10">
      <w:pPr>
        <w:tabs>
          <w:tab w:val="left" w:pos="4155"/>
        </w:tabs>
        <w:ind w:firstLine="709"/>
        <w:contextualSpacing/>
        <w:jc w:val="center"/>
        <w:rPr>
          <w:rFonts w:cs="Arial"/>
          <w:spacing w:val="20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9525" t="12065" r="889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6C7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17.3pt;width:465.05pt;height:1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lwKgIAAEkEAAAOAAAAZHJzL2Uyb0RvYy54bWysVMGO2jAQvVfqP1i+QxIWK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Lm5aXAqAgAASQQAAA4AAAAAAAAAAAAAAAAALgIAAGRycy9l&#10;Mm9Eb2MueG1sUEsBAi0AFAAGAAgAAAAhAGpUCs7eAAAACAEAAA8AAAAAAAAAAAAAAAAAhAQAAGRy&#10;cy9kb3ducmV2LnhtbFBLBQYAAAAABAAEAPMAAACPBQAAAAA=&#10;"/>
            </w:pict>
          </mc:Fallback>
        </mc:AlternateContent>
      </w:r>
      <w:r w:rsidR="004C1D1D" w:rsidRPr="00C15E10">
        <w:rPr>
          <w:rFonts w:cs="Arial"/>
          <w:noProof/>
          <w:spacing w:val="20"/>
        </w:rPr>
        <w:t>РЕШЕНИЕ</w:t>
      </w:r>
    </w:p>
    <w:p w:rsidR="00D97080" w:rsidRPr="00C15E10" w:rsidRDefault="00D97080" w:rsidP="00C15E10">
      <w:pPr>
        <w:tabs>
          <w:tab w:val="left" w:pos="4155"/>
        </w:tabs>
        <w:ind w:firstLine="709"/>
        <w:contextualSpacing/>
        <w:rPr>
          <w:rFonts w:cs="Arial"/>
        </w:rPr>
      </w:pPr>
    </w:p>
    <w:p w:rsidR="004C1D1D" w:rsidRPr="00C15E10" w:rsidRDefault="004C1D1D" w:rsidP="00083F8A">
      <w:pPr>
        <w:tabs>
          <w:tab w:val="left" w:pos="4155"/>
        </w:tabs>
        <w:ind w:firstLine="0"/>
        <w:contextualSpacing/>
        <w:rPr>
          <w:rFonts w:cs="Arial"/>
        </w:rPr>
      </w:pPr>
      <w:r w:rsidRPr="00C15E10">
        <w:rPr>
          <w:rFonts w:cs="Arial"/>
        </w:rPr>
        <w:t>от «1</w:t>
      </w:r>
      <w:r w:rsidR="00E220A5" w:rsidRPr="00C15E10">
        <w:rPr>
          <w:rFonts w:cs="Arial"/>
        </w:rPr>
        <w:t>4</w:t>
      </w:r>
      <w:r w:rsidRPr="00C15E10">
        <w:rPr>
          <w:rFonts w:cs="Arial"/>
        </w:rPr>
        <w:t>» ноября 2015 г. № 14</w:t>
      </w:r>
    </w:p>
    <w:p w:rsidR="004C1D1D" w:rsidRPr="00C15E10" w:rsidRDefault="004C1D1D" w:rsidP="00083F8A">
      <w:pPr>
        <w:pStyle w:val="ConsTitle"/>
        <w:contextualSpacing/>
        <w:jc w:val="both"/>
        <w:rPr>
          <w:b w:val="0"/>
          <w:sz w:val="24"/>
          <w:szCs w:val="24"/>
        </w:rPr>
      </w:pPr>
      <w:r w:rsidRPr="00C15E10">
        <w:rPr>
          <w:b w:val="0"/>
          <w:sz w:val="24"/>
          <w:szCs w:val="24"/>
        </w:rPr>
        <w:t>с. Ковалево</w:t>
      </w:r>
    </w:p>
    <w:p w:rsidR="007604D5" w:rsidRPr="00C15E10" w:rsidRDefault="007604D5" w:rsidP="00C15E10">
      <w:pPr>
        <w:pStyle w:val="Title"/>
        <w:spacing w:before="0" w:after="0"/>
        <w:ind w:firstLine="709"/>
        <w:contextualSpacing/>
        <w:jc w:val="both"/>
        <w:outlineLvl w:val="9"/>
        <w:rPr>
          <w:b w:val="0"/>
          <w:sz w:val="24"/>
          <w:szCs w:val="24"/>
        </w:rPr>
      </w:pPr>
    </w:p>
    <w:p w:rsidR="00083F8A" w:rsidRDefault="00361A4D" w:rsidP="00083F8A">
      <w:pPr>
        <w:pStyle w:val="Title"/>
        <w:spacing w:before="0" w:after="0"/>
      </w:pPr>
      <w:r w:rsidRPr="00C15E10">
        <w:t>О</w:t>
      </w:r>
      <w:r w:rsidR="00555ACF" w:rsidRPr="00C15E10">
        <w:t xml:space="preserve"> </w:t>
      </w:r>
      <w:r w:rsidRPr="00C15E10">
        <w:t>налоге на имущество физических лиц</w:t>
      </w:r>
    </w:p>
    <w:p w:rsidR="00083F8A" w:rsidRDefault="00EB6550" w:rsidP="00083F8A">
      <w:pPr>
        <w:pStyle w:val="Title"/>
        <w:spacing w:before="0" w:after="0"/>
      </w:pPr>
      <w:r w:rsidRPr="00C15E10">
        <w:t>(в ред. реш. от 30.06.2016 № 64)</w:t>
      </w:r>
    </w:p>
    <w:p w:rsidR="00083F8A" w:rsidRDefault="009B40CD" w:rsidP="00083F8A">
      <w:pPr>
        <w:pStyle w:val="Title"/>
        <w:spacing w:before="0" w:after="0"/>
      </w:pPr>
      <w:r w:rsidRPr="00C15E10">
        <w:t>(в ред. реш. от 27.04.2018 № 146)</w:t>
      </w:r>
    </w:p>
    <w:p w:rsidR="00083F8A" w:rsidRDefault="007604D5" w:rsidP="00083F8A">
      <w:pPr>
        <w:pStyle w:val="Title"/>
        <w:spacing w:before="0" w:after="0"/>
      </w:pPr>
      <w:r w:rsidRPr="00C15E10">
        <w:t>(в ред. реш. от 28.06.2019 № 207</w:t>
      </w:r>
      <w:r w:rsidR="00553131">
        <w:t>- утрат. силу</w:t>
      </w:r>
      <w:r w:rsidRPr="00C15E10">
        <w:t>)</w:t>
      </w:r>
    </w:p>
    <w:p w:rsidR="00083F8A" w:rsidRDefault="00C15E10" w:rsidP="00083F8A">
      <w:pPr>
        <w:pStyle w:val="Title"/>
        <w:spacing w:before="0" w:after="0"/>
      </w:pPr>
      <w:r w:rsidRPr="00C15E10">
        <w:t>(в ред. реш. от 30.09.2019 № 217)</w:t>
      </w:r>
    </w:p>
    <w:p w:rsidR="007604D5" w:rsidRDefault="00083F8A" w:rsidP="00083F8A">
      <w:pPr>
        <w:pStyle w:val="Title"/>
        <w:spacing w:before="0" w:after="0"/>
      </w:pPr>
      <w:r>
        <w:t>(в</w:t>
      </w:r>
      <w:r w:rsidR="00553131">
        <w:t xml:space="preserve"> ред. реш. от 20.02.2020 № 243)</w:t>
      </w:r>
    </w:p>
    <w:p w:rsidR="00083F8A" w:rsidRDefault="00083F8A" w:rsidP="00083F8A">
      <w:pPr>
        <w:pStyle w:val="Title"/>
        <w:spacing w:before="0" w:after="0"/>
      </w:pPr>
      <w:r>
        <w:t>(в ред. реш. от 14.11.2024 № 14)</w:t>
      </w:r>
    </w:p>
    <w:p w:rsidR="008D6A18" w:rsidRDefault="008D6A18" w:rsidP="00083F8A">
      <w:pPr>
        <w:pStyle w:val="Title"/>
        <w:spacing w:before="0" w:after="0"/>
      </w:pPr>
      <w:r>
        <w:t>(в ред. реш. от 21.06.2024 № 204)</w:t>
      </w:r>
    </w:p>
    <w:p w:rsidR="00116E9C" w:rsidRPr="00C15E10" w:rsidRDefault="00116E9C" w:rsidP="00083F8A">
      <w:pPr>
        <w:pStyle w:val="Title"/>
        <w:spacing w:before="0" w:after="0"/>
      </w:pPr>
      <w:r>
        <w:t>(в ред. реш. от 25.10.2024 № 219)</w:t>
      </w:r>
    </w:p>
    <w:p w:rsidR="007604D5" w:rsidRPr="00C15E10" w:rsidRDefault="007604D5" w:rsidP="00C15E10">
      <w:pPr>
        <w:ind w:firstLine="709"/>
        <w:contextualSpacing/>
        <w:rPr>
          <w:rFonts w:cs="Arial"/>
        </w:rPr>
      </w:pPr>
    </w:p>
    <w:p w:rsidR="00082514" w:rsidRPr="00C15E10" w:rsidRDefault="00361A4D" w:rsidP="00C15E10">
      <w:pPr>
        <w:ind w:firstLine="709"/>
        <w:contextualSpacing/>
        <w:rPr>
          <w:rFonts w:cs="Arial"/>
        </w:rPr>
      </w:pPr>
      <w:r w:rsidRPr="00C15E10">
        <w:rPr>
          <w:rFonts w:cs="Arial"/>
        </w:rPr>
        <w:t xml:space="preserve">В соответствии </w:t>
      </w:r>
      <w:r w:rsidRPr="00C15E10">
        <w:rPr>
          <w:rFonts w:cs="Arial"/>
          <w:lang w:val="en-US"/>
        </w:rPr>
        <w:t>c</w:t>
      </w:r>
      <w:r w:rsidR="00EC2C1B" w:rsidRPr="00C15E10">
        <w:rPr>
          <w:rFonts w:cs="Arial"/>
        </w:rPr>
        <w:t xml:space="preserve"> </w:t>
      </w:r>
      <w:r w:rsidRPr="00C15E10">
        <w:rPr>
          <w:rFonts w:cs="Arial"/>
        </w:rPr>
        <w:t>Федеральным законом от 04.10.2014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</w:t>
      </w:r>
      <w:r w:rsidR="00170DC2" w:rsidRPr="00C15E10">
        <w:rPr>
          <w:rFonts w:cs="Arial"/>
        </w:rPr>
        <w:t xml:space="preserve"> и </w:t>
      </w:r>
      <w:r w:rsidR="004C0356" w:rsidRPr="00C15E10">
        <w:rPr>
          <w:rFonts w:cs="Arial"/>
        </w:rPr>
        <w:t>закона Воронежской области от 19.06.2015 №105-ОЗ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</w:t>
      </w:r>
      <w:r w:rsidR="00170DC2" w:rsidRPr="00C15E10">
        <w:rPr>
          <w:rFonts w:cs="Arial"/>
        </w:rPr>
        <w:t>ения»</w:t>
      </w:r>
      <w:r w:rsidR="00713B2D" w:rsidRPr="00C15E10">
        <w:rPr>
          <w:rFonts w:cs="Arial"/>
        </w:rPr>
        <w:t>,</w:t>
      </w:r>
      <w:r w:rsidR="009B40CD" w:rsidRPr="00C15E10">
        <w:rPr>
          <w:rFonts w:cs="Arial"/>
        </w:rPr>
        <w:t xml:space="preserve"> </w:t>
      </w:r>
      <w:r w:rsidR="004C0356" w:rsidRPr="00C15E10">
        <w:rPr>
          <w:rFonts w:cs="Arial"/>
        </w:rPr>
        <w:t>областной Думой</w:t>
      </w:r>
      <w:r w:rsidR="00713B2D" w:rsidRPr="00C15E10">
        <w:rPr>
          <w:rFonts w:cs="Arial"/>
        </w:rPr>
        <w:t>,</w:t>
      </w:r>
      <w:r w:rsidR="004C0356" w:rsidRPr="00C15E10">
        <w:rPr>
          <w:rFonts w:cs="Arial"/>
        </w:rPr>
        <w:t xml:space="preserve"> </w:t>
      </w:r>
      <w:r w:rsidR="00170DC2" w:rsidRPr="00C15E10">
        <w:rPr>
          <w:rFonts w:cs="Arial"/>
        </w:rPr>
        <w:t xml:space="preserve">Совет народных депутатов </w:t>
      </w:r>
      <w:r w:rsidR="00082514" w:rsidRPr="00C15E10">
        <w:rPr>
          <w:rFonts w:cs="Arial"/>
        </w:rPr>
        <w:t xml:space="preserve">Ковалевского </w:t>
      </w:r>
      <w:r w:rsidR="00170DC2" w:rsidRPr="00C15E10">
        <w:rPr>
          <w:rFonts w:cs="Arial"/>
        </w:rPr>
        <w:t xml:space="preserve">сельского поселения </w:t>
      </w:r>
    </w:p>
    <w:p w:rsidR="00361A4D" w:rsidRPr="00C15E10" w:rsidRDefault="00170DC2" w:rsidP="009711DF">
      <w:pPr>
        <w:ind w:firstLine="0"/>
        <w:contextualSpacing/>
        <w:rPr>
          <w:rFonts w:cs="Arial"/>
        </w:rPr>
      </w:pPr>
      <w:r w:rsidRPr="00C15E10">
        <w:rPr>
          <w:rFonts w:cs="Arial"/>
        </w:rPr>
        <w:t>Решил</w:t>
      </w:r>
      <w:r w:rsidR="00361A4D" w:rsidRPr="00C15E10">
        <w:rPr>
          <w:rFonts w:cs="Arial"/>
        </w:rPr>
        <w:t>:</w:t>
      </w:r>
    </w:p>
    <w:p w:rsidR="007604D5" w:rsidRPr="00C15E10" w:rsidRDefault="007604D5" w:rsidP="00C15E10">
      <w:pPr>
        <w:ind w:firstLine="709"/>
        <w:contextualSpacing/>
        <w:rPr>
          <w:rFonts w:cs="Arial"/>
        </w:rPr>
      </w:pPr>
    </w:p>
    <w:p w:rsidR="00A86EBF" w:rsidRPr="00C15E10" w:rsidRDefault="00A86EBF" w:rsidP="00C15E1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C15E10">
        <w:rPr>
          <w:rFonts w:cs="Arial"/>
        </w:rPr>
        <w:t xml:space="preserve">1. Ввести на территории </w:t>
      </w:r>
      <w:r w:rsidR="00082514" w:rsidRPr="00C15E10">
        <w:rPr>
          <w:rFonts w:cs="Arial"/>
        </w:rPr>
        <w:t>Ковалевского</w:t>
      </w:r>
      <w:r w:rsidR="000A4E30" w:rsidRPr="00C15E10">
        <w:rPr>
          <w:rFonts w:cs="Arial"/>
        </w:rPr>
        <w:t xml:space="preserve"> сельского поселения </w:t>
      </w:r>
      <w:r w:rsidRPr="00C15E10">
        <w:rPr>
          <w:rFonts w:cs="Arial"/>
        </w:rPr>
        <w:t>с 1 января 20</w:t>
      </w:r>
      <w:r w:rsidR="00142CD1" w:rsidRPr="00C15E10">
        <w:rPr>
          <w:rFonts w:cs="Arial"/>
        </w:rPr>
        <w:t>1</w:t>
      </w:r>
      <w:r w:rsidR="00851C0E" w:rsidRPr="00C15E10">
        <w:rPr>
          <w:rFonts w:cs="Arial"/>
        </w:rPr>
        <w:t>6</w:t>
      </w:r>
      <w:r w:rsidRPr="00C15E10">
        <w:rPr>
          <w:rFonts w:cs="Arial"/>
        </w:rPr>
        <w:t xml:space="preserve"> года налог на имущество физических лиц.</w:t>
      </w:r>
    </w:p>
    <w:p w:rsidR="00C15E10" w:rsidRPr="00C15E10" w:rsidRDefault="00A86EBF" w:rsidP="00C15E10">
      <w:pPr>
        <w:pStyle w:val="ad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E10">
        <w:rPr>
          <w:rFonts w:ascii="Arial" w:hAnsi="Arial" w:cs="Arial"/>
          <w:sz w:val="24"/>
          <w:szCs w:val="24"/>
        </w:rPr>
        <w:t>2.</w:t>
      </w:r>
      <w:r w:rsidR="007604D5" w:rsidRPr="00C15E10">
        <w:rPr>
          <w:rFonts w:ascii="Arial" w:hAnsi="Arial" w:cs="Arial"/>
          <w:sz w:val="24"/>
          <w:szCs w:val="24"/>
        </w:rPr>
        <w:t xml:space="preserve"> </w:t>
      </w:r>
      <w:r w:rsidR="00C15E10" w:rsidRPr="00C15E10">
        <w:rPr>
          <w:rFonts w:ascii="Arial" w:hAnsi="Arial" w:cs="Arial"/>
          <w:sz w:val="24"/>
          <w:szCs w:val="24"/>
        </w:rPr>
        <w:t>(в ред. реш. от 30</w:t>
      </w:r>
      <w:r w:rsidR="007604D5" w:rsidRPr="00C15E10">
        <w:rPr>
          <w:rFonts w:ascii="Arial" w:hAnsi="Arial" w:cs="Arial"/>
          <w:sz w:val="24"/>
          <w:szCs w:val="24"/>
        </w:rPr>
        <w:t>.0</w:t>
      </w:r>
      <w:r w:rsidR="00C15E10" w:rsidRPr="00C15E10">
        <w:rPr>
          <w:rFonts w:ascii="Arial" w:hAnsi="Arial" w:cs="Arial"/>
          <w:sz w:val="24"/>
          <w:szCs w:val="24"/>
        </w:rPr>
        <w:t>9</w:t>
      </w:r>
      <w:r w:rsidR="007604D5" w:rsidRPr="00C15E10">
        <w:rPr>
          <w:rFonts w:ascii="Arial" w:hAnsi="Arial" w:cs="Arial"/>
          <w:sz w:val="24"/>
          <w:szCs w:val="24"/>
        </w:rPr>
        <w:t>.2019 № 2</w:t>
      </w:r>
      <w:r w:rsidR="00C15E10" w:rsidRPr="00C15E10">
        <w:rPr>
          <w:rFonts w:ascii="Arial" w:hAnsi="Arial" w:cs="Arial"/>
          <w:sz w:val="24"/>
          <w:szCs w:val="24"/>
        </w:rPr>
        <w:t>1</w:t>
      </w:r>
      <w:r w:rsidR="007604D5" w:rsidRPr="00C15E10">
        <w:rPr>
          <w:rFonts w:ascii="Arial" w:hAnsi="Arial" w:cs="Arial"/>
          <w:sz w:val="24"/>
          <w:szCs w:val="24"/>
        </w:rPr>
        <w:t xml:space="preserve">7) </w:t>
      </w:r>
      <w:r w:rsidR="00C15E10" w:rsidRPr="00C15E10">
        <w:rPr>
          <w:rFonts w:ascii="Arial" w:hAnsi="Arial" w:cs="Arial"/>
          <w:sz w:val="24"/>
          <w:szCs w:val="24"/>
        </w:rPr>
        <w:t>Исходя из кадастровой стоимости объектов налогообложения утвердить ставки налога на имущество физических лиц в следующих размерах:</w:t>
      </w:r>
    </w:p>
    <w:p w:rsidR="00C15E10" w:rsidRPr="00C15E10" w:rsidRDefault="00C15E10" w:rsidP="00C15E10">
      <w:pPr>
        <w:pStyle w:val="ad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E10">
        <w:rPr>
          <w:rFonts w:ascii="Arial" w:hAnsi="Arial" w:cs="Arial"/>
          <w:sz w:val="24"/>
          <w:szCs w:val="24"/>
        </w:rPr>
        <w:t>1) 0,3 процента в отношении:</w:t>
      </w:r>
    </w:p>
    <w:p w:rsidR="00E216C5" w:rsidRDefault="00C15E10" w:rsidP="00C15E10">
      <w:pPr>
        <w:pStyle w:val="ad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E10">
        <w:rPr>
          <w:rFonts w:ascii="Arial" w:hAnsi="Arial" w:cs="Arial"/>
          <w:sz w:val="24"/>
          <w:szCs w:val="24"/>
        </w:rPr>
        <w:t>-</w:t>
      </w:r>
      <w:r w:rsidR="00E216C5" w:rsidRPr="00553131">
        <w:rPr>
          <w:rFonts w:ascii="Arial" w:hAnsi="Arial" w:cs="Arial"/>
          <w:sz w:val="24"/>
          <w:szCs w:val="24"/>
        </w:rPr>
        <w:t>( в ред. реш. от 20.02.2020 № 243)</w:t>
      </w:r>
      <w:r w:rsidRPr="00C15E10">
        <w:rPr>
          <w:rFonts w:ascii="Arial" w:hAnsi="Arial" w:cs="Arial"/>
          <w:sz w:val="24"/>
          <w:szCs w:val="24"/>
        </w:rPr>
        <w:t xml:space="preserve"> </w:t>
      </w:r>
      <w:r w:rsidR="00E216C5" w:rsidRPr="00553131">
        <w:rPr>
          <w:rFonts w:ascii="Arial" w:hAnsi="Arial" w:cs="Arial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</w:t>
      </w:r>
      <w:r w:rsidR="00E216C5">
        <w:rPr>
          <w:rFonts w:ascii="Arial" w:hAnsi="Arial" w:cs="Arial"/>
          <w:sz w:val="24"/>
          <w:szCs w:val="24"/>
        </w:rPr>
        <w:t>льного жилищного строительства.</w:t>
      </w:r>
    </w:p>
    <w:p w:rsidR="00C15E10" w:rsidRPr="00C15E10" w:rsidRDefault="00C15E10" w:rsidP="00C15E10">
      <w:pPr>
        <w:pStyle w:val="ad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E10">
        <w:rPr>
          <w:rFonts w:ascii="Arial" w:hAnsi="Arial" w:cs="Arial"/>
          <w:sz w:val="24"/>
          <w:szCs w:val="24"/>
        </w:rPr>
        <w:t>- гаражей и машино-мест.</w:t>
      </w:r>
    </w:p>
    <w:p w:rsidR="00C15E10" w:rsidRPr="00C15E10" w:rsidRDefault="00C15E10" w:rsidP="00C15E10">
      <w:pPr>
        <w:pStyle w:val="ad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E10">
        <w:rPr>
          <w:rFonts w:ascii="Arial" w:hAnsi="Arial" w:cs="Arial"/>
          <w:sz w:val="24"/>
          <w:szCs w:val="24"/>
        </w:rPr>
        <w:t xml:space="preserve">- </w:t>
      </w:r>
      <w:r w:rsidR="00E216C5" w:rsidRPr="00623D70">
        <w:rPr>
          <w:rFonts w:ascii="Arial" w:hAnsi="Arial" w:cs="Arial"/>
          <w:sz w:val="24"/>
          <w:szCs w:val="24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</w:t>
      </w:r>
      <w:r w:rsidR="00E216C5" w:rsidRPr="00623D70">
        <w:rPr>
          <w:rFonts w:ascii="Arial" w:hAnsi="Arial" w:cs="Arial"/>
          <w:sz w:val="24"/>
          <w:szCs w:val="24"/>
        </w:rPr>
        <w:lastRenderedPageBreak/>
        <w:t>огородничества, садоводства или индивидуального жилищного строительства – 0,3 процента.</w:t>
      </w:r>
    </w:p>
    <w:p w:rsidR="00C15E10" w:rsidRPr="00C15E10" w:rsidRDefault="00C15E10" w:rsidP="00C15E10">
      <w:pPr>
        <w:pStyle w:val="ad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E10">
        <w:rPr>
          <w:rFonts w:ascii="Arial" w:hAnsi="Arial" w:cs="Arial"/>
          <w:sz w:val="24"/>
          <w:szCs w:val="24"/>
        </w:rPr>
        <w:t>2) 0,1 процента в отношении:</w:t>
      </w:r>
    </w:p>
    <w:p w:rsidR="00C15E10" w:rsidRPr="00C15E10" w:rsidRDefault="00C15E10" w:rsidP="00C15E10">
      <w:pPr>
        <w:pStyle w:val="ad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E10">
        <w:rPr>
          <w:rFonts w:ascii="Arial" w:hAnsi="Arial" w:cs="Arial"/>
          <w:sz w:val="24"/>
          <w:szCs w:val="24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EB6550" w:rsidRDefault="00C15E10" w:rsidP="00C15E10">
      <w:pPr>
        <w:pStyle w:val="ad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5E10">
        <w:rPr>
          <w:rFonts w:ascii="Arial" w:hAnsi="Arial" w:cs="Arial"/>
          <w:sz w:val="24"/>
          <w:szCs w:val="24"/>
        </w:rPr>
        <w:t>- единых недвижимых комплексов, в состав которых входит хотя бы один жилой дом.</w:t>
      </w:r>
    </w:p>
    <w:p w:rsidR="00083F8A" w:rsidRDefault="00083F8A" w:rsidP="00116E9C">
      <w:pPr>
        <w:pStyle w:val="ad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083F8A">
        <w:rPr>
          <w:rFonts w:ascii="Arial" w:hAnsi="Arial" w:cs="Arial"/>
          <w:sz w:val="24"/>
          <w:szCs w:val="24"/>
          <w:lang w:eastAsia="ar-SA"/>
        </w:rPr>
        <w:t xml:space="preserve">2.1. </w:t>
      </w:r>
      <w:r w:rsidR="00116E9C">
        <w:rPr>
          <w:rFonts w:ascii="Arial" w:hAnsi="Arial" w:cs="Arial"/>
          <w:sz w:val="24"/>
          <w:szCs w:val="24"/>
          <w:lang w:eastAsia="ar-SA"/>
        </w:rPr>
        <w:t>Исключен в редакции решения от 25.10.2024 № 219.</w:t>
      </w:r>
    </w:p>
    <w:p w:rsidR="00116E9C" w:rsidRPr="00116E9C" w:rsidRDefault="00083F8A" w:rsidP="00116E9C">
      <w:pPr>
        <w:pStyle w:val="ad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083F8A">
        <w:rPr>
          <w:rFonts w:ascii="Arial" w:hAnsi="Arial" w:cs="Arial"/>
          <w:sz w:val="24"/>
          <w:szCs w:val="24"/>
          <w:lang w:eastAsia="ar-SA"/>
        </w:rPr>
        <w:t xml:space="preserve">2.2. </w:t>
      </w:r>
      <w:r w:rsidR="00116E9C" w:rsidRPr="00116E9C">
        <w:rPr>
          <w:rFonts w:ascii="Arial" w:hAnsi="Arial" w:cs="Arial"/>
          <w:sz w:val="24"/>
          <w:szCs w:val="24"/>
          <w:lang w:eastAsia="ar-SA"/>
        </w:rPr>
        <w:t>Исключен в редакции решения от 25.10.2024 № 219.</w:t>
      </w:r>
    </w:p>
    <w:p w:rsidR="00116E9C" w:rsidRPr="00116E9C" w:rsidRDefault="00083F8A" w:rsidP="00116E9C">
      <w:pPr>
        <w:ind w:firstLine="709"/>
        <w:rPr>
          <w:rFonts w:cs="Arial"/>
          <w:lang w:eastAsia="ar-SA"/>
        </w:rPr>
      </w:pPr>
      <w:r w:rsidRPr="00083F8A">
        <w:rPr>
          <w:rFonts w:cs="Arial"/>
          <w:lang w:eastAsia="ar-SA"/>
        </w:rPr>
        <w:t xml:space="preserve">2.3. </w:t>
      </w:r>
      <w:r w:rsidR="00116E9C" w:rsidRPr="00116E9C">
        <w:rPr>
          <w:rFonts w:cs="Arial"/>
          <w:lang w:eastAsia="ar-SA"/>
        </w:rPr>
        <w:t>Исключен в редакции решения от 25.10.2024 № 219.</w:t>
      </w:r>
    </w:p>
    <w:p w:rsidR="006446F3" w:rsidRPr="00C15E10" w:rsidRDefault="00437B4F" w:rsidP="00116E9C">
      <w:pPr>
        <w:ind w:firstLine="709"/>
        <w:contextualSpacing/>
        <w:rPr>
          <w:rFonts w:cs="Arial"/>
        </w:rPr>
      </w:pPr>
      <w:r w:rsidRPr="00C15E10">
        <w:rPr>
          <w:rFonts w:cs="Arial"/>
        </w:rPr>
        <w:t>3</w:t>
      </w:r>
      <w:r w:rsidR="00A86EBF" w:rsidRPr="00C15E10">
        <w:rPr>
          <w:rFonts w:cs="Arial"/>
        </w:rPr>
        <w:t xml:space="preserve">. Признать утратившим силу </w:t>
      </w:r>
      <w:r w:rsidR="00CD46F3" w:rsidRPr="00C15E10">
        <w:rPr>
          <w:rFonts w:cs="Arial"/>
        </w:rPr>
        <w:t>решение</w:t>
      </w:r>
      <w:r w:rsidR="00FD3B96" w:rsidRPr="00C15E10">
        <w:rPr>
          <w:rFonts w:cs="Arial"/>
        </w:rPr>
        <w:t xml:space="preserve"> Ковалевского</w:t>
      </w:r>
      <w:r w:rsidR="000A4E30" w:rsidRPr="00C15E10">
        <w:rPr>
          <w:rFonts w:cs="Arial"/>
        </w:rPr>
        <w:t xml:space="preserve"> сельского поселения</w:t>
      </w:r>
      <w:r w:rsidR="009B40CD" w:rsidRPr="00C15E10">
        <w:rPr>
          <w:rFonts w:cs="Arial"/>
        </w:rPr>
        <w:t xml:space="preserve"> </w:t>
      </w:r>
      <w:r w:rsidR="00A86EBF" w:rsidRPr="00C15E10">
        <w:rPr>
          <w:rFonts w:cs="Arial"/>
        </w:rPr>
        <w:t xml:space="preserve">от </w:t>
      </w:r>
      <w:r w:rsidR="006446F3" w:rsidRPr="00C15E10">
        <w:rPr>
          <w:rFonts w:cs="Arial"/>
        </w:rPr>
        <w:t>14.11.2014г.</w:t>
      </w:r>
      <w:r w:rsidR="00A86EBF" w:rsidRPr="00C15E10">
        <w:rPr>
          <w:rFonts w:cs="Arial"/>
        </w:rPr>
        <w:t xml:space="preserve"> N </w:t>
      </w:r>
      <w:r w:rsidR="006446F3" w:rsidRPr="00C15E10">
        <w:rPr>
          <w:rFonts w:cs="Arial"/>
        </w:rPr>
        <w:t>139</w:t>
      </w:r>
      <w:r w:rsidR="00A86EBF" w:rsidRPr="00C15E10">
        <w:rPr>
          <w:rFonts w:cs="Arial"/>
        </w:rPr>
        <w:t xml:space="preserve"> "О налог</w:t>
      </w:r>
      <w:r w:rsidR="00CD46F3" w:rsidRPr="00C15E10">
        <w:rPr>
          <w:rFonts w:cs="Arial"/>
        </w:rPr>
        <w:t>е</w:t>
      </w:r>
      <w:r w:rsidR="00A86EBF" w:rsidRPr="00C15E10">
        <w:rPr>
          <w:rFonts w:cs="Arial"/>
        </w:rPr>
        <w:t xml:space="preserve"> на имущество физических лиц"</w:t>
      </w:r>
      <w:r w:rsidR="0033332D" w:rsidRPr="00C15E10">
        <w:rPr>
          <w:rFonts w:cs="Arial"/>
        </w:rPr>
        <w:t xml:space="preserve"> </w:t>
      </w:r>
    </w:p>
    <w:p w:rsidR="00A86EBF" w:rsidRPr="00C15E10" w:rsidRDefault="00E02E26" w:rsidP="00C15E1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C15E10">
        <w:rPr>
          <w:rFonts w:cs="Arial"/>
        </w:rPr>
        <w:t>4</w:t>
      </w:r>
      <w:r w:rsidR="00A86EBF" w:rsidRPr="00C15E10">
        <w:rPr>
          <w:rFonts w:cs="Arial"/>
        </w:rPr>
        <w:t>. Настоящее решение вступает в силу с 1 января 20</w:t>
      </w:r>
      <w:r w:rsidR="00CD46F3" w:rsidRPr="00C15E10">
        <w:rPr>
          <w:rFonts w:cs="Arial"/>
        </w:rPr>
        <w:t>1</w:t>
      </w:r>
      <w:r w:rsidR="00B71CDC" w:rsidRPr="00C15E10">
        <w:rPr>
          <w:rFonts w:cs="Arial"/>
        </w:rPr>
        <w:t>6</w:t>
      </w:r>
      <w:r w:rsidR="00A86EBF" w:rsidRPr="00C15E10">
        <w:rPr>
          <w:rFonts w:cs="Arial"/>
        </w:rPr>
        <w:t xml:space="preserve"> года, но не ранее чем по истечении одного месяца со дня его официального опубликования.</w:t>
      </w:r>
    </w:p>
    <w:p w:rsidR="00C15E10" w:rsidRPr="00C15E10" w:rsidRDefault="00C15E10" w:rsidP="00C15E1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C15E10">
        <w:rPr>
          <w:rFonts w:cs="Arial"/>
        </w:rPr>
        <w:t>Пункт 2 настоящего решения в редакции решения от 30.09.2019 № 217 вступает в силу с 01 января 2020 года, но не ранее чем по истечению одного месяца со дня его официального опубликования.</w:t>
      </w:r>
    </w:p>
    <w:p w:rsidR="006446F3" w:rsidRDefault="006446F3" w:rsidP="00C15E10">
      <w:pPr>
        <w:widowControl w:val="0"/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C15E10">
        <w:rPr>
          <w:rFonts w:cs="Arial"/>
        </w:rPr>
        <w:t>5.</w:t>
      </w:r>
      <w:r w:rsidRPr="00C15E10">
        <w:rPr>
          <w:rFonts w:eastAsia="Calibri" w:cs="Arial"/>
        </w:rPr>
        <w:t xml:space="preserve"> Опубликовать настоящее решение в газете «Лискинский муниципальный вестник» и на официальном сайте Ковалевского сельского поселения Лискинского муниципального района Воронежской области в информационно - телекоммуникационной сети «Интернет».</w:t>
      </w:r>
    </w:p>
    <w:p w:rsidR="00553131" w:rsidRDefault="00553131" w:rsidP="00C15E1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465438">
        <w:rPr>
          <w:rFonts w:cs="Arial"/>
        </w:rPr>
        <w:t xml:space="preserve">Настоящее решение </w:t>
      </w:r>
      <w:r>
        <w:rPr>
          <w:rFonts w:cs="Arial"/>
        </w:rPr>
        <w:t xml:space="preserve">в редакции решения от 20.02.2020 № 243 </w:t>
      </w:r>
      <w:r w:rsidRPr="00465438">
        <w:rPr>
          <w:rFonts w:cs="Arial"/>
        </w:rPr>
        <w:t>вступает в силу не ранее чем по истечении одного месяца со дня его официального опубликования и распространяет свое действие на правоотношения, связанные с исчислением налога на имущество физических лиц, возникшие с 01.01.2020.</w:t>
      </w:r>
    </w:p>
    <w:p w:rsidR="00083F8A" w:rsidRPr="00A0388D" w:rsidRDefault="00083F8A" w:rsidP="00083F8A">
      <w:pPr>
        <w:ind w:firstLine="709"/>
        <w:contextualSpacing/>
        <w:rPr>
          <w:rFonts w:cs="Arial"/>
        </w:rPr>
      </w:pPr>
      <w:r w:rsidRPr="00A0388D">
        <w:rPr>
          <w:rFonts w:cs="Arial"/>
        </w:rPr>
        <w:t>Настоящее решение</w:t>
      </w:r>
      <w:r>
        <w:rPr>
          <w:rFonts w:cs="Arial"/>
        </w:rPr>
        <w:t xml:space="preserve"> в редакции решения от 21.06.2024 № 204</w:t>
      </w:r>
      <w:r w:rsidRPr="00A0388D">
        <w:rPr>
          <w:rFonts w:cs="Arial"/>
        </w:rPr>
        <w:t xml:space="preserve"> вступает в силу не ранее чем по истечении одного месяца со дня его официального опубликования и распространяет свое действие на правоотношения, связанные с исчислением налога на имущество физических лиц, возникшие с 01.01.2023.</w:t>
      </w:r>
    </w:p>
    <w:p w:rsidR="00083F8A" w:rsidRDefault="00083F8A" w:rsidP="00C15E10">
      <w:pPr>
        <w:widowControl w:val="0"/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</w:p>
    <w:p w:rsidR="006446F3" w:rsidRDefault="006446F3" w:rsidP="00C15E10">
      <w:pPr>
        <w:widowControl w:val="0"/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</w:p>
    <w:p w:rsidR="00083F8A" w:rsidRPr="00553131" w:rsidRDefault="00083F8A" w:rsidP="00C15E10">
      <w:pPr>
        <w:widowControl w:val="0"/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</w:p>
    <w:p w:rsidR="009B40CD" w:rsidRPr="00C15E10" w:rsidRDefault="006446F3" w:rsidP="00C15E1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15E10">
        <w:rPr>
          <w:sz w:val="24"/>
          <w:szCs w:val="24"/>
        </w:rPr>
        <w:t>Председатель Совета народных депутатов</w:t>
      </w:r>
      <w:r w:rsidR="009B40CD" w:rsidRPr="00C15E10">
        <w:rPr>
          <w:sz w:val="24"/>
          <w:szCs w:val="24"/>
        </w:rPr>
        <w:t xml:space="preserve"> </w:t>
      </w:r>
      <w:r w:rsidRPr="00C15E10">
        <w:rPr>
          <w:sz w:val="24"/>
          <w:szCs w:val="24"/>
        </w:rPr>
        <w:t>О.С.Киселева</w:t>
      </w:r>
    </w:p>
    <w:p w:rsidR="007604D5" w:rsidRDefault="007604D5" w:rsidP="00C15E10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083F8A" w:rsidRPr="00C15E10" w:rsidRDefault="00083F8A" w:rsidP="00C15E10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3332D" w:rsidRPr="00C15E10" w:rsidRDefault="006446F3" w:rsidP="00C15E1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15E10">
        <w:rPr>
          <w:sz w:val="24"/>
          <w:szCs w:val="24"/>
        </w:rPr>
        <w:t>Глава Ковалевского сельского поселения</w:t>
      </w:r>
      <w:r w:rsidR="009B40CD" w:rsidRPr="00C15E10">
        <w:rPr>
          <w:sz w:val="24"/>
          <w:szCs w:val="24"/>
        </w:rPr>
        <w:t xml:space="preserve"> </w:t>
      </w:r>
      <w:r w:rsidRPr="00C15E10">
        <w:rPr>
          <w:sz w:val="24"/>
          <w:szCs w:val="24"/>
        </w:rPr>
        <w:t>Е.К.Гайдук</w:t>
      </w:r>
    </w:p>
    <w:sectPr w:rsidR="0033332D" w:rsidRPr="00C15E10" w:rsidSect="00C15E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21E" w:rsidRDefault="00F6221E" w:rsidP="000B474A">
      <w:r>
        <w:separator/>
      </w:r>
    </w:p>
  </w:endnote>
  <w:endnote w:type="continuationSeparator" w:id="0">
    <w:p w:rsidR="00F6221E" w:rsidRDefault="00F6221E" w:rsidP="000B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4A" w:rsidRDefault="000B474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4A" w:rsidRDefault="000B474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4A" w:rsidRDefault="000B47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21E" w:rsidRDefault="00F6221E" w:rsidP="000B474A">
      <w:r>
        <w:separator/>
      </w:r>
    </w:p>
  </w:footnote>
  <w:footnote w:type="continuationSeparator" w:id="0">
    <w:p w:rsidR="00F6221E" w:rsidRDefault="00F6221E" w:rsidP="000B4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4A" w:rsidRDefault="000B474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4A" w:rsidRPr="003F3C3C" w:rsidRDefault="000B474A">
    <w:pPr>
      <w:pStyle w:val="a9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4A" w:rsidRDefault="000B474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BF"/>
    <w:rsid w:val="0000114D"/>
    <w:rsid w:val="00001B8A"/>
    <w:rsid w:val="00001CC8"/>
    <w:rsid w:val="00002AC6"/>
    <w:rsid w:val="000038F2"/>
    <w:rsid w:val="00004326"/>
    <w:rsid w:val="0000543E"/>
    <w:rsid w:val="000063C2"/>
    <w:rsid w:val="000063ED"/>
    <w:rsid w:val="00006C8D"/>
    <w:rsid w:val="00006DFD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7A0"/>
    <w:rsid w:val="00027ABD"/>
    <w:rsid w:val="000300A9"/>
    <w:rsid w:val="00030142"/>
    <w:rsid w:val="000303FD"/>
    <w:rsid w:val="0003091E"/>
    <w:rsid w:val="0003099A"/>
    <w:rsid w:val="000314D3"/>
    <w:rsid w:val="00032F20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9AA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7640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762D"/>
    <w:rsid w:val="000779C1"/>
    <w:rsid w:val="00080771"/>
    <w:rsid w:val="00082514"/>
    <w:rsid w:val="00082733"/>
    <w:rsid w:val="00082C8E"/>
    <w:rsid w:val="00082FBC"/>
    <w:rsid w:val="00083652"/>
    <w:rsid w:val="00083F8A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4E30"/>
    <w:rsid w:val="000A597D"/>
    <w:rsid w:val="000A6357"/>
    <w:rsid w:val="000A6BAE"/>
    <w:rsid w:val="000A7096"/>
    <w:rsid w:val="000B0590"/>
    <w:rsid w:val="000B1A89"/>
    <w:rsid w:val="000B441A"/>
    <w:rsid w:val="000B46D1"/>
    <w:rsid w:val="000B474A"/>
    <w:rsid w:val="000B50FF"/>
    <w:rsid w:val="000B654D"/>
    <w:rsid w:val="000B67EC"/>
    <w:rsid w:val="000B788A"/>
    <w:rsid w:val="000B78BD"/>
    <w:rsid w:val="000C0C08"/>
    <w:rsid w:val="000C1017"/>
    <w:rsid w:val="000C15DC"/>
    <w:rsid w:val="000C181D"/>
    <w:rsid w:val="000C18B5"/>
    <w:rsid w:val="000C1B00"/>
    <w:rsid w:val="000C1F26"/>
    <w:rsid w:val="000C2806"/>
    <w:rsid w:val="000C2A2E"/>
    <w:rsid w:val="000C4140"/>
    <w:rsid w:val="000C43E6"/>
    <w:rsid w:val="000C4FAD"/>
    <w:rsid w:val="000C65B5"/>
    <w:rsid w:val="000C6A65"/>
    <w:rsid w:val="000C6E2A"/>
    <w:rsid w:val="000C79BA"/>
    <w:rsid w:val="000D1904"/>
    <w:rsid w:val="000D2566"/>
    <w:rsid w:val="000D25B3"/>
    <w:rsid w:val="000D3CB1"/>
    <w:rsid w:val="000D530E"/>
    <w:rsid w:val="000D5467"/>
    <w:rsid w:val="000D59C0"/>
    <w:rsid w:val="000D5A95"/>
    <w:rsid w:val="000D6D36"/>
    <w:rsid w:val="000D74F1"/>
    <w:rsid w:val="000D7EF0"/>
    <w:rsid w:val="000E086A"/>
    <w:rsid w:val="000E1BB9"/>
    <w:rsid w:val="000E35B0"/>
    <w:rsid w:val="000E3A8C"/>
    <w:rsid w:val="000E3CCE"/>
    <w:rsid w:val="000E3FF0"/>
    <w:rsid w:val="000E5865"/>
    <w:rsid w:val="000E5885"/>
    <w:rsid w:val="000E6A3F"/>
    <w:rsid w:val="000E6D20"/>
    <w:rsid w:val="000E7FBC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1836"/>
    <w:rsid w:val="00102187"/>
    <w:rsid w:val="00103A9E"/>
    <w:rsid w:val="001045B0"/>
    <w:rsid w:val="001048A1"/>
    <w:rsid w:val="001049A8"/>
    <w:rsid w:val="00104C8D"/>
    <w:rsid w:val="00104F18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16E9C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30106"/>
    <w:rsid w:val="0013031F"/>
    <w:rsid w:val="00130BEA"/>
    <w:rsid w:val="00131813"/>
    <w:rsid w:val="00132AFA"/>
    <w:rsid w:val="00132BC6"/>
    <w:rsid w:val="0013602D"/>
    <w:rsid w:val="0013786F"/>
    <w:rsid w:val="0014008F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901"/>
    <w:rsid w:val="001529F0"/>
    <w:rsid w:val="00152A24"/>
    <w:rsid w:val="00152DDD"/>
    <w:rsid w:val="0015330E"/>
    <w:rsid w:val="00153636"/>
    <w:rsid w:val="00153A87"/>
    <w:rsid w:val="0015404D"/>
    <w:rsid w:val="001540B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1C8D"/>
    <w:rsid w:val="001627E3"/>
    <w:rsid w:val="001646C7"/>
    <w:rsid w:val="00165007"/>
    <w:rsid w:val="00166845"/>
    <w:rsid w:val="00167DE5"/>
    <w:rsid w:val="00170751"/>
    <w:rsid w:val="00170CDA"/>
    <w:rsid w:val="00170DC2"/>
    <w:rsid w:val="00173156"/>
    <w:rsid w:val="00173770"/>
    <w:rsid w:val="001768ED"/>
    <w:rsid w:val="00177693"/>
    <w:rsid w:val="00180972"/>
    <w:rsid w:val="001809B8"/>
    <w:rsid w:val="00180EE9"/>
    <w:rsid w:val="00181864"/>
    <w:rsid w:val="0018210F"/>
    <w:rsid w:val="001832ED"/>
    <w:rsid w:val="0018395E"/>
    <w:rsid w:val="00184243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3DDC"/>
    <w:rsid w:val="00194E99"/>
    <w:rsid w:val="001956CD"/>
    <w:rsid w:val="00195CE6"/>
    <w:rsid w:val="00195D04"/>
    <w:rsid w:val="0019668F"/>
    <w:rsid w:val="00196935"/>
    <w:rsid w:val="00196B72"/>
    <w:rsid w:val="00196E20"/>
    <w:rsid w:val="00196E30"/>
    <w:rsid w:val="00197048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D0391"/>
    <w:rsid w:val="001D0964"/>
    <w:rsid w:val="001D09E7"/>
    <w:rsid w:val="001D223D"/>
    <w:rsid w:val="001D2BD8"/>
    <w:rsid w:val="001D2D51"/>
    <w:rsid w:val="001D4AF9"/>
    <w:rsid w:val="001D4F1B"/>
    <w:rsid w:val="001D6410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439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DEA"/>
    <w:rsid w:val="0022640E"/>
    <w:rsid w:val="00226422"/>
    <w:rsid w:val="002270FC"/>
    <w:rsid w:val="00227268"/>
    <w:rsid w:val="0022766A"/>
    <w:rsid w:val="00227682"/>
    <w:rsid w:val="00230C49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9D4"/>
    <w:rsid w:val="002869CC"/>
    <w:rsid w:val="00286E7A"/>
    <w:rsid w:val="00287EC4"/>
    <w:rsid w:val="00290811"/>
    <w:rsid w:val="00290D61"/>
    <w:rsid w:val="00291F48"/>
    <w:rsid w:val="00292370"/>
    <w:rsid w:val="00292AF2"/>
    <w:rsid w:val="00292E49"/>
    <w:rsid w:val="00293A13"/>
    <w:rsid w:val="00295A40"/>
    <w:rsid w:val="00295D26"/>
    <w:rsid w:val="00296A51"/>
    <w:rsid w:val="00297ABF"/>
    <w:rsid w:val="002A0DC3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BDB"/>
    <w:rsid w:val="002E7F98"/>
    <w:rsid w:val="002F0751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3268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954"/>
    <w:rsid w:val="00340307"/>
    <w:rsid w:val="00341518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563"/>
    <w:rsid w:val="003619B9"/>
    <w:rsid w:val="00361A4D"/>
    <w:rsid w:val="0036210C"/>
    <w:rsid w:val="00362415"/>
    <w:rsid w:val="003633F0"/>
    <w:rsid w:val="00364B94"/>
    <w:rsid w:val="00365641"/>
    <w:rsid w:val="0036565F"/>
    <w:rsid w:val="00366521"/>
    <w:rsid w:val="00366FF4"/>
    <w:rsid w:val="003675CF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71"/>
    <w:rsid w:val="0038513F"/>
    <w:rsid w:val="00385224"/>
    <w:rsid w:val="003873EA"/>
    <w:rsid w:val="00390212"/>
    <w:rsid w:val="003902E2"/>
    <w:rsid w:val="0039143F"/>
    <w:rsid w:val="00391A82"/>
    <w:rsid w:val="00392D5B"/>
    <w:rsid w:val="00392D68"/>
    <w:rsid w:val="00394226"/>
    <w:rsid w:val="00394952"/>
    <w:rsid w:val="00395018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1655"/>
    <w:rsid w:val="003C185C"/>
    <w:rsid w:val="003C1A6D"/>
    <w:rsid w:val="003C1E59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C3C"/>
    <w:rsid w:val="003F3DA5"/>
    <w:rsid w:val="003F5B8B"/>
    <w:rsid w:val="003F5ECA"/>
    <w:rsid w:val="003F668B"/>
    <w:rsid w:val="003F6764"/>
    <w:rsid w:val="003F681C"/>
    <w:rsid w:val="003F6BE2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234F"/>
    <w:rsid w:val="004124FA"/>
    <w:rsid w:val="00412EC2"/>
    <w:rsid w:val="0041392A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6F3"/>
    <w:rsid w:val="00422761"/>
    <w:rsid w:val="00423089"/>
    <w:rsid w:val="00423F97"/>
    <w:rsid w:val="004240A0"/>
    <w:rsid w:val="0042420B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5141"/>
    <w:rsid w:val="00435C62"/>
    <w:rsid w:val="00436672"/>
    <w:rsid w:val="00436849"/>
    <w:rsid w:val="00436B16"/>
    <w:rsid w:val="00437296"/>
    <w:rsid w:val="00437B4F"/>
    <w:rsid w:val="0044144A"/>
    <w:rsid w:val="00442F28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2CB4"/>
    <w:rsid w:val="00473253"/>
    <w:rsid w:val="004736E8"/>
    <w:rsid w:val="0047397C"/>
    <w:rsid w:val="00473AD7"/>
    <w:rsid w:val="00473EFA"/>
    <w:rsid w:val="00474BFA"/>
    <w:rsid w:val="00475661"/>
    <w:rsid w:val="004769A6"/>
    <w:rsid w:val="0048009F"/>
    <w:rsid w:val="00480443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29D"/>
    <w:rsid w:val="004953F6"/>
    <w:rsid w:val="0049561A"/>
    <w:rsid w:val="00495D84"/>
    <w:rsid w:val="00495FBF"/>
    <w:rsid w:val="00496540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CB9"/>
    <w:rsid w:val="004B5CD9"/>
    <w:rsid w:val="004B5E42"/>
    <w:rsid w:val="004B650B"/>
    <w:rsid w:val="004B688A"/>
    <w:rsid w:val="004B6F77"/>
    <w:rsid w:val="004B7D6E"/>
    <w:rsid w:val="004C0010"/>
    <w:rsid w:val="004C0356"/>
    <w:rsid w:val="004C0E0D"/>
    <w:rsid w:val="004C1BD3"/>
    <w:rsid w:val="004C1D1D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2AFB"/>
    <w:rsid w:val="004D36DD"/>
    <w:rsid w:val="004D3F34"/>
    <w:rsid w:val="004D4E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C19"/>
    <w:rsid w:val="004F3C25"/>
    <w:rsid w:val="004F4D18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1C46"/>
    <w:rsid w:val="00511FA2"/>
    <w:rsid w:val="00512B84"/>
    <w:rsid w:val="00514B96"/>
    <w:rsid w:val="0051535C"/>
    <w:rsid w:val="005161C2"/>
    <w:rsid w:val="005165D4"/>
    <w:rsid w:val="005167FD"/>
    <w:rsid w:val="005176B1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734A"/>
    <w:rsid w:val="005373A9"/>
    <w:rsid w:val="005377AB"/>
    <w:rsid w:val="00537834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E6C"/>
    <w:rsid w:val="00546225"/>
    <w:rsid w:val="0054749F"/>
    <w:rsid w:val="005504E9"/>
    <w:rsid w:val="005509DB"/>
    <w:rsid w:val="0055119F"/>
    <w:rsid w:val="00551B33"/>
    <w:rsid w:val="0055248A"/>
    <w:rsid w:val="00553131"/>
    <w:rsid w:val="0055383D"/>
    <w:rsid w:val="0055575F"/>
    <w:rsid w:val="00555ACF"/>
    <w:rsid w:val="00555F26"/>
    <w:rsid w:val="00556EFD"/>
    <w:rsid w:val="00557BFD"/>
    <w:rsid w:val="00560B71"/>
    <w:rsid w:val="00562303"/>
    <w:rsid w:val="00563928"/>
    <w:rsid w:val="00563CAA"/>
    <w:rsid w:val="00564D95"/>
    <w:rsid w:val="00565080"/>
    <w:rsid w:val="005652D8"/>
    <w:rsid w:val="00566B6A"/>
    <w:rsid w:val="005670EE"/>
    <w:rsid w:val="005678C8"/>
    <w:rsid w:val="00567C34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3A2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213B"/>
    <w:rsid w:val="005A2794"/>
    <w:rsid w:val="005A2AB3"/>
    <w:rsid w:val="005A2B90"/>
    <w:rsid w:val="005A2F4E"/>
    <w:rsid w:val="005A302E"/>
    <w:rsid w:val="005A53EB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49BF"/>
    <w:rsid w:val="005C54AA"/>
    <w:rsid w:val="005C5600"/>
    <w:rsid w:val="005C635B"/>
    <w:rsid w:val="005C67BC"/>
    <w:rsid w:val="005C6980"/>
    <w:rsid w:val="005D1341"/>
    <w:rsid w:val="005D3956"/>
    <w:rsid w:val="005D3BCF"/>
    <w:rsid w:val="005D5405"/>
    <w:rsid w:val="005D62F5"/>
    <w:rsid w:val="005D6AFE"/>
    <w:rsid w:val="005D6BCC"/>
    <w:rsid w:val="005D71FC"/>
    <w:rsid w:val="005E08A5"/>
    <w:rsid w:val="005E0FF8"/>
    <w:rsid w:val="005E13E2"/>
    <w:rsid w:val="005E2525"/>
    <w:rsid w:val="005E5E74"/>
    <w:rsid w:val="005E5EE7"/>
    <w:rsid w:val="005E6285"/>
    <w:rsid w:val="005E7752"/>
    <w:rsid w:val="005F2B7F"/>
    <w:rsid w:val="005F33E5"/>
    <w:rsid w:val="005F356C"/>
    <w:rsid w:val="005F3ADE"/>
    <w:rsid w:val="005F4008"/>
    <w:rsid w:val="005F4CA3"/>
    <w:rsid w:val="005F762E"/>
    <w:rsid w:val="00600403"/>
    <w:rsid w:val="00600438"/>
    <w:rsid w:val="00600D1A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5189"/>
    <w:rsid w:val="0062527C"/>
    <w:rsid w:val="006263E8"/>
    <w:rsid w:val="006265EA"/>
    <w:rsid w:val="0062676E"/>
    <w:rsid w:val="00626DCE"/>
    <w:rsid w:val="0062745E"/>
    <w:rsid w:val="00627A66"/>
    <w:rsid w:val="00631719"/>
    <w:rsid w:val="006318EB"/>
    <w:rsid w:val="00631F77"/>
    <w:rsid w:val="0063211F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46F3"/>
    <w:rsid w:val="0064544B"/>
    <w:rsid w:val="00645596"/>
    <w:rsid w:val="006458AF"/>
    <w:rsid w:val="00646065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B79"/>
    <w:rsid w:val="00665863"/>
    <w:rsid w:val="00665969"/>
    <w:rsid w:val="006659D9"/>
    <w:rsid w:val="00666975"/>
    <w:rsid w:val="00667073"/>
    <w:rsid w:val="00670468"/>
    <w:rsid w:val="00670DDB"/>
    <w:rsid w:val="00671317"/>
    <w:rsid w:val="00671F7A"/>
    <w:rsid w:val="006723CC"/>
    <w:rsid w:val="006730D1"/>
    <w:rsid w:val="006736A5"/>
    <w:rsid w:val="00673782"/>
    <w:rsid w:val="00673B66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C3C"/>
    <w:rsid w:val="00690535"/>
    <w:rsid w:val="006908A4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E59"/>
    <w:rsid w:val="006A6FCE"/>
    <w:rsid w:val="006A74A0"/>
    <w:rsid w:val="006B01A5"/>
    <w:rsid w:val="006B090B"/>
    <w:rsid w:val="006B17ED"/>
    <w:rsid w:val="006B2069"/>
    <w:rsid w:val="006B2AA5"/>
    <w:rsid w:val="006B37D9"/>
    <w:rsid w:val="006B45A8"/>
    <w:rsid w:val="006B5D0C"/>
    <w:rsid w:val="006B603B"/>
    <w:rsid w:val="006B68BD"/>
    <w:rsid w:val="006B6BE8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60A5"/>
    <w:rsid w:val="006D654F"/>
    <w:rsid w:val="006E029A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F9B"/>
    <w:rsid w:val="006E5046"/>
    <w:rsid w:val="006E5436"/>
    <w:rsid w:val="006E57D9"/>
    <w:rsid w:val="006E5993"/>
    <w:rsid w:val="006E5CE0"/>
    <w:rsid w:val="006E63AF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A91"/>
    <w:rsid w:val="00701E1C"/>
    <w:rsid w:val="0070273C"/>
    <w:rsid w:val="0070466E"/>
    <w:rsid w:val="007046CF"/>
    <w:rsid w:val="0070561C"/>
    <w:rsid w:val="00705F7D"/>
    <w:rsid w:val="00706790"/>
    <w:rsid w:val="00707D2F"/>
    <w:rsid w:val="007109D7"/>
    <w:rsid w:val="0071134E"/>
    <w:rsid w:val="00711863"/>
    <w:rsid w:val="00712562"/>
    <w:rsid w:val="00713B2D"/>
    <w:rsid w:val="007145A6"/>
    <w:rsid w:val="00715596"/>
    <w:rsid w:val="00716CA4"/>
    <w:rsid w:val="0071755C"/>
    <w:rsid w:val="007176E1"/>
    <w:rsid w:val="00717776"/>
    <w:rsid w:val="00717F7A"/>
    <w:rsid w:val="00720D05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479"/>
    <w:rsid w:val="0073231E"/>
    <w:rsid w:val="00732B93"/>
    <w:rsid w:val="007335A6"/>
    <w:rsid w:val="00734AC2"/>
    <w:rsid w:val="00735191"/>
    <w:rsid w:val="00735390"/>
    <w:rsid w:val="007355C2"/>
    <w:rsid w:val="00735A57"/>
    <w:rsid w:val="0073685B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2BB8"/>
    <w:rsid w:val="007548D5"/>
    <w:rsid w:val="007553FF"/>
    <w:rsid w:val="0075580D"/>
    <w:rsid w:val="007561D5"/>
    <w:rsid w:val="00756731"/>
    <w:rsid w:val="0075772F"/>
    <w:rsid w:val="007604D5"/>
    <w:rsid w:val="00761ECF"/>
    <w:rsid w:val="007624E0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72A"/>
    <w:rsid w:val="00773917"/>
    <w:rsid w:val="00773FAF"/>
    <w:rsid w:val="00774924"/>
    <w:rsid w:val="00774CCA"/>
    <w:rsid w:val="00775335"/>
    <w:rsid w:val="0077552B"/>
    <w:rsid w:val="00775876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4A0"/>
    <w:rsid w:val="007925A2"/>
    <w:rsid w:val="007925ED"/>
    <w:rsid w:val="00792797"/>
    <w:rsid w:val="00792CB4"/>
    <w:rsid w:val="007930CA"/>
    <w:rsid w:val="0079343A"/>
    <w:rsid w:val="00793447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4B89"/>
    <w:rsid w:val="007B52B0"/>
    <w:rsid w:val="007B5F17"/>
    <w:rsid w:val="007B695F"/>
    <w:rsid w:val="007B744A"/>
    <w:rsid w:val="007C0177"/>
    <w:rsid w:val="007C0357"/>
    <w:rsid w:val="007C1FF6"/>
    <w:rsid w:val="007C2B48"/>
    <w:rsid w:val="007C2C1E"/>
    <w:rsid w:val="007C32AE"/>
    <w:rsid w:val="007C456D"/>
    <w:rsid w:val="007C662F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494C"/>
    <w:rsid w:val="00814A80"/>
    <w:rsid w:val="00814D08"/>
    <w:rsid w:val="00815308"/>
    <w:rsid w:val="00816F64"/>
    <w:rsid w:val="008173A1"/>
    <w:rsid w:val="00817470"/>
    <w:rsid w:val="00817BA7"/>
    <w:rsid w:val="00820EF1"/>
    <w:rsid w:val="0082183E"/>
    <w:rsid w:val="00821D32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1DE0"/>
    <w:rsid w:val="00842F49"/>
    <w:rsid w:val="008447C6"/>
    <w:rsid w:val="00844E67"/>
    <w:rsid w:val="008453CC"/>
    <w:rsid w:val="00846220"/>
    <w:rsid w:val="0084784D"/>
    <w:rsid w:val="00847B59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F6"/>
    <w:rsid w:val="00883744"/>
    <w:rsid w:val="008838F3"/>
    <w:rsid w:val="00883A65"/>
    <w:rsid w:val="00884EA5"/>
    <w:rsid w:val="00886534"/>
    <w:rsid w:val="00886C79"/>
    <w:rsid w:val="00891C07"/>
    <w:rsid w:val="00891CDD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49B3"/>
    <w:rsid w:val="008A4A61"/>
    <w:rsid w:val="008A50A8"/>
    <w:rsid w:val="008A5A63"/>
    <w:rsid w:val="008A5B2C"/>
    <w:rsid w:val="008A64A1"/>
    <w:rsid w:val="008A67CA"/>
    <w:rsid w:val="008A67FB"/>
    <w:rsid w:val="008A6956"/>
    <w:rsid w:val="008A72C5"/>
    <w:rsid w:val="008A735E"/>
    <w:rsid w:val="008A751A"/>
    <w:rsid w:val="008A7A66"/>
    <w:rsid w:val="008A7C22"/>
    <w:rsid w:val="008A7C50"/>
    <w:rsid w:val="008B0092"/>
    <w:rsid w:val="008B2015"/>
    <w:rsid w:val="008B2B7B"/>
    <w:rsid w:val="008B34D4"/>
    <w:rsid w:val="008B3F9E"/>
    <w:rsid w:val="008B4981"/>
    <w:rsid w:val="008B4C03"/>
    <w:rsid w:val="008B4F25"/>
    <w:rsid w:val="008B5185"/>
    <w:rsid w:val="008B6906"/>
    <w:rsid w:val="008B7306"/>
    <w:rsid w:val="008C0C2C"/>
    <w:rsid w:val="008C0F7E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EEF"/>
    <w:rsid w:val="008D007D"/>
    <w:rsid w:val="008D0D6C"/>
    <w:rsid w:val="008D1553"/>
    <w:rsid w:val="008D280A"/>
    <w:rsid w:val="008D2A73"/>
    <w:rsid w:val="008D36F0"/>
    <w:rsid w:val="008D386F"/>
    <w:rsid w:val="008D6068"/>
    <w:rsid w:val="008D6901"/>
    <w:rsid w:val="008D6A18"/>
    <w:rsid w:val="008D6C62"/>
    <w:rsid w:val="008D7674"/>
    <w:rsid w:val="008E09C1"/>
    <w:rsid w:val="008E19DB"/>
    <w:rsid w:val="008E20A1"/>
    <w:rsid w:val="008E292C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89F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8EA"/>
    <w:rsid w:val="009120EE"/>
    <w:rsid w:val="00912636"/>
    <w:rsid w:val="00914E02"/>
    <w:rsid w:val="009161AB"/>
    <w:rsid w:val="0091666D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30DE4"/>
    <w:rsid w:val="00931644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7E5"/>
    <w:rsid w:val="00946F9E"/>
    <w:rsid w:val="0094751A"/>
    <w:rsid w:val="009475B1"/>
    <w:rsid w:val="009509D9"/>
    <w:rsid w:val="00950BE5"/>
    <w:rsid w:val="009510B5"/>
    <w:rsid w:val="00951CAA"/>
    <w:rsid w:val="00951F66"/>
    <w:rsid w:val="00952B76"/>
    <w:rsid w:val="00954BB7"/>
    <w:rsid w:val="00955075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3"/>
    <w:rsid w:val="00962BCD"/>
    <w:rsid w:val="00963190"/>
    <w:rsid w:val="009631FD"/>
    <w:rsid w:val="00963D69"/>
    <w:rsid w:val="009643AD"/>
    <w:rsid w:val="00964505"/>
    <w:rsid w:val="009645FA"/>
    <w:rsid w:val="00964C9B"/>
    <w:rsid w:val="00964CBB"/>
    <w:rsid w:val="0096584F"/>
    <w:rsid w:val="009665DC"/>
    <w:rsid w:val="00966C1F"/>
    <w:rsid w:val="00966E00"/>
    <w:rsid w:val="00970F41"/>
    <w:rsid w:val="009711DF"/>
    <w:rsid w:val="00971BA0"/>
    <w:rsid w:val="00971D60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E0E"/>
    <w:rsid w:val="00987921"/>
    <w:rsid w:val="00987DE1"/>
    <w:rsid w:val="009906E0"/>
    <w:rsid w:val="00990CC1"/>
    <w:rsid w:val="00991A68"/>
    <w:rsid w:val="00992415"/>
    <w:rsid w:val="00992C14"/>
    <w:rsid w:val="00993462"/>
    <w:rsid w:val="009943C4"/>
    <w:rsid w:val="00995A05"/>
    <w:rsid w:val="00995B8A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817"/>
    <w:rsid w:val="009B1445"/>
    <w:rsid w:val="009B198B"/>
    <w:rsid w:val="009B2AAD"/>
    <w:rsid w:val="009B31D7"/>
    <w:rsid w:val="009B36DF"/>
    <w:rsid w:val="009B3D57"/>
    <w:rsid w:val="009B4097"/>
    <w:rsid w:val="009B40CD"/>
    <w:rsid w:val="009B4ED4"/>
    <w:rsid w:val="009B5278"/>
    <w:rsid w:val="009B549B"/>
    <w:rsid w:val="009B6149"/>
    <w:rsid w:val="009B6478"/>
    <w:rsid w:val="009B68A3"/>
    <w:rsid w:val="009B7249"/>
    <w:rsid w:val="009C0190"/>
    <w:rsid w:val="009C1853"/>
    <w:rsid w:val="009C24E4"/>
    <w:rsid w:val="009C2D3D"/>
    <w:rsid w:val="009C323F"/>
    <w:rsid w:val="009C65FC"/>
    <w:rsid w:val="009C7458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790"/>
    <w:rsid w:val="009F2899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23D6"/>
    <w:rsid w:val="00A12864"/>
    <w:rsid w:val="00A12D38"/>
    <w:rsid w:val="00A13617"/>
    <w:rsid w:val="00A13695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7DB"/>
    <w:rsid w:val="00A32C83"/>
    <w:rsid w:val="00A33FE6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733E"/>
    <w:rsid w:val="00A50925"/>
    <w:rsid w:val="00A50A29"/>
    <w:rsid w:val="00A50B8C"/>
    <w:rsid w:val="00A51060"/>
    <w:rsid w:val="00A51763"/>
    <w:rsid w:val="00A51F79"/>
    <w:rsid w:val="00A52CFB"/>
    <w:rsid w:val="00A52E3B"/>
    <w:rsid w:val="00A53038"/>
    <w:rsid w:val="00A55254"/>
    <w:rsid w:val="00A552D0"/>
    <w:rsid w:val="00A559E6"/>
    <w:rsid w:val="00A566BD"/>
    <w:rsid w:val="00A5718D"/>
    <w:rsid w:val="00A57720"/>
    <w:rsid w:val="00A57801"/>
    <w:rsid w:val="00A57983"/>
    <w:rsid w:val="00A57A03"/>
    <w:rsid w:val="00A57A5E"/>
    <w:rsid w:val="00A60AD0"/>
    <w:rsid w:val="00A62FDB"/>
    <w:rsid w:val="00A6354D"/>
    <w:rsid w:val="00A63E52"/>
    <w:rsid w:val="00A644E7"/>
    <w:rsid w:val="00A65009"/>
    <w:rsid w:val="00A65B3A"/>
    <w:rsid w:val="00A663E4"/>
    <w:rsid w:val="00A667EE"/>
    <w:rsid w:val="00A6752E"/>
    <w:rsid w:val="00A707F5"/>
    <w:rsid w:val="00A71E61"/>
    <w:rsid w:val="00A7234A"/>
    <w:rsid w:val="00A7265B"/>
    <w:rsid w:val="00A735A2"/>
    <w:rsid w:val="00A75468"/>
    <w:rsid w:val="00A75697"/>
    <w:rsid w:val="00A7656B"/>
    <w:rsid w:val="00A76BC4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EBF"/>
    <w:rsid w:val="00A917BF"/>
    <w:rsid w:val="00A92EB7"/>
    <w:rsid w:val="00A935CB"/>
    <w:rsid w:val="00A93741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F0F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D6E"/>
    <w:rsid w:val="00AC6FDB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4633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937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CED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6E1"/>
    <w:rsid w:val="00B447FE"/>
    <w:rsid w:val="00B44820"/>
    <w:rsid w:val="00B454B7"/>
    <w:rsid w:val="00B455B6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1DBE"/>
    <w:rsid w:val="00B73519"/>
    <w:rsid w:val="00B738FF"/>
    <w:rsid w:val="00B73CD8"/>
    <w:rsid w:val="00B7772E"/>
    <w:rsid w:val="00B80DF2"/>
    <w:rsid w:val="00B811EF"/>
    <w:rsid w:val="00B81327"/>
    <w:rsid w:val="00B8226F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BAA"/>
    <w:rsid w:val="00B967B6"/>
    <w:rsid w:val="00B977E1"/>
    <w:rsid w:val="00B97D08"/>
    <w:rsid w:val="00BA0438"/>
    <w:rsid w:val="00BA3061"/>
    <w:rsid w:val="00BA3882"/>
    <w:rsid w:val="00BA3E8B"/>
    <w:rsid w:val="00BA56B5"/>
    <w:rsid w:val="00BA56EF"/>
    <w:rsid w:val="00BA5A58"/>
    <w:rsid w:val="00BA70C7"/>
    <w:rsid w:val="00BA7F16"/>
    <w:rsid w:val="00BB0582"/>
    <w:rsid w:val="00BB0826"/>
    <w:rsid w:val="00BB0C27"/>
    <w:rsid w:val="00BB0C76"/>
    <w:rsid w:val="00BB1D57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BFF"/>
    <w:rsid w:val="00BC46B6"/>
    <w:rsid w:val="00BC4728"/>
    <w:rsid w:val="00BC5452"/>
    <w:rsid w:val="00BC5573"/>
    <w:rsid w:val="00BC5ACD"/>
    <w:rsid w:val="00BC5B65"/>
    <w:rsid w:val="00BC7266"/>
    <w:rsid w:val="00BC7E75"/>
    <w:rsid w:val="00BD05B4"/>
    <w:rsid w:val="00BD1108"/>
    <w:rsid w:val="00BD11FB"/>
    <w:rsid w:val="00BD15DD"/>
    <w:rsid w:val="00BD194C"/>
    <w:rsid w:val="00BD219C"/>
    <w:rsid w:val="00BD3847"/>
    <w:rsid w:val="00BD3EF6"/>
    <w:rsid w:val="00BD50C9"/>
    <w:rsid w:val="00BD5498"/>
    <w:rsid w:val="00BD6AB2"/>
    <w:rsid w:val="00BD6CDF"/>
    <w:rsid w:val="00BD7732"/>
    <w:rsid w:val="00BE039F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5E10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3E0D"/>
    <w:rsid w:val="00C24BA9"/>
    <w:rsid w:val="00C24BE8"/>
    <w:rsid w:val="00C25097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EA"/>
    <w:rsid w:val="00C45502"/>
    <w:rsid w:val="00C46866"/>
    <w:rsid w:val="00C46F49"/>
    <w:rsid w:val="00C473AA"/>
    <w:rsid w:val="00C47441"/>
    <w:rsid w:val="00C47837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6110"/>
    <w:rsid w:val="00C564DD"/>
    <w:rsid w:val="00C57B01"/>
    <w:rsid w:val="00C61E07"/>
    <w:rsid w:val="00C623FF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0076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6231"/>
    <w:rsid w:val="00CA6304"/>
    <w:rsid w:val="00CA6A7D"/>
    <w:rsid w:val="00CA72F9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6A01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916"/>
    <w:rsid w:val="00CC2D41"/>
    <w:rsid w:val="00CC2E24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A99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402"/>
    <w:rsid w:val="00D01FEC"/>
    <w:rsid w:val="00D02731"/>
    <w:rsid w:val="00D02A80"/>
    <w:rsid w:val="00D02DAE"/>
    <w:rsid w:val="00D02EF9"/>
    <w:rsid w:val="00D03772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AB5"/>
    <w:rsid w:val="00D06BDE"/>
    <w:rsid w:val="00D071B4"/>
    <w:rsid w:val="00D07698"/>
    <w:rsid w:val="00D07F22"/>
    <w:rsid w:val="00D10BB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2B2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D74"/>
    <w:rsid w:val="00D34F08"/>
    <w:rsid w:val="00D36310"/>
    <w:rsid w:val="00D3774E"/>
    <w:rsid w:val="00D37C24"/>
    <w:rsid w:val="00D40153"/>
    <w:rsid w:val="00D401C2"/>
    <w:rsid w:val="00D4090C"/>
    <w:rsid w:val="00D42EA1"/>
    <w:rsid w:val="00D43558"/>
    <w:rsid w:val="00D4426A"/>
    <w:rsid w:val="00D44B72"/>
    <w:rsid w:val="00D44ED2"/>
    <w:rsid w:val="00D456BC"/>
    <w:rsid w:val="00D47240"/>
    <w:rsid w:val="00D5049F"/>
    <w:rsid w:val="00D51D9A"/>
    <w:rsid w:val="00D52299"/>
    <w:rsid w:val="00D527CD"/>
    <w:rsid w:val="00D535ED"/>
    <w:rsid w:val="00D55060"/>
    <w:rsid w:val="00D55665"/>
    <w:rsid w:val="00D56074"/>
    <w:rsid w:val="00D57EA9"/>
    <w:rsid w:val="00D60718"/>
    <w:rsid w:val="00D61BFE"/>
    <w:rsid w:val="00D628E7"/>
    <w:rsid w:val="00D6417D"/>
    <w:rsid w:val="00D6486A"/>
    <w:rsid w:val="00D655B0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98E"/>
    <w:rsid w:val="00D94AF5"/>
    <w:rsid w:val="00D95C15"/>
    <w:rsid w:val="00D95CFE"/>
    <w:rsid w:val="00D9672C"/>
    <w:rsid w:val="00D97080"/>
    <w:rsid w:val="00DA02EC"/>
    <w:rsid w:val="00DA0475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C18"/>
    <w:rsid w:val="00DC3598"/>
    <w:rsid w:val="00DC4983"/>
    <w:rsid w:val="00DC5104"/>
    <w:rsid w:val="00DC5361"/>
    <w:rsid w:val="00DC67A7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2E26"/>
    <w:rsid w:val="00E0388B"/>
    <w:rsid w:val="00E041D8"/>
    <w:rsid w:val="00E044E4"/>
    <w:rsid w:val="00E051B7"/>
    <w:rsid w:val="00E06BF4"/>
    <w:rsid w:val="00E074EB"/>
    <w:rsid w:val="00E079FC"/>
    <w:rsid w:val="00E1002E"/>
    <w:rsid w:val="00E109E8"/>
    <w:rsid w:val="00E10F87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20B46"/>
    <w:rsid w:val="00E20C49"/>
    <w:rsid w:val="00E21282"/>
    <w:rsid w:val="00E216C5"/>
    <w:rsid w:val="00E21AFD"/>
    <w:rsid w:val="00E220A5"/>
    <w:rsid w:val="00E23F0B"/>
    <w:rsid w:val="00E24B6F"/>
    <w:rsid w:val="00E2518D"/>
    <w:rsid w:val="00E265C1"/>
    <w:rsid w:val="00E26DDB"/>
    <w:rsid w:val="00E26F2B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CB"/>
    <w:rsid w:val="00E43FDF"/>
    <w:rsid w:val="00E441F0"/>
    <w:rsid w:val="00E444EF"/>
    <w:rsid w:val="00E459A5"/>
    <w:rsid w:val="00E45F4F"/>
    <w:rsid w:val="00E467C2"/>
    <w:rsid w:val="00E4785D"/>
    <w:rsid w:val="00E47948"/>
    <w:rsid w:val="00E5036C"/>
    <w:rsid w:val="00E51258"/>
    <w:rsid w:val="00E51563"/>
    <w:rsid w:val="00E53200"/>
    <w:rsid w:val="00E535FD"/>
    <w:rsid w:val="00E53612"/>
    <w:rsid w:val="00E553CF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358"/>
    <w:rsid w:val="00E627FF"/>
    <w:rsid w:val="00E658F3"/>
    <w:rsid w:val="00E66EF9"/>
    <w:rsid w:val="00E67821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BC4"/>
    <w:rsid w:val="00E81E6A"/>
    <w:rsid w:val="00E82116"/>
    <w:rsid w:val="00E82303"/>
    <w:rsid w:val="00E82EBF"/>
    <w:rsid w:val="00E83521"/>
    <w:rsid w:val="00E86650"/>
    <w:rsid w:val="00E86800"/>
    <w:rsid w:val="00E875A7"/>
    <w:rsid w:val="00E87C53"/>
    <w:rsid w:val="00E9033C"/>
    <w:rsid w:val="00E90360"/>
    <w:rsid w:val="00E90698"/>
    <w:rsid w:val="00E90761"/>
    <w:rsid w:val="00E9139C"/>
    <w:rsid w:val="00E91FC1"/>
    <w:rsid w:val="00E922C5"/>
    <w:rsid w:val="00E926AD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6049"/>
    <w:rsid w:val="00EB6533"/>
    <w:rsid w:val="00EB6550"/>
    <w:rsid w:val="00EB696C"/>
    <w:rsid w:val="00EB7572"/>
    <w:rsid w:val="00EB7618"/>
    <w:rsid w:val="00EB776B"/>
    <w:rsid w:val="00EC0D78"/>
    <w:rsid w:val="00EC1FB0"/>
    <w:rsid w:val="00EC2B59"/>
    <w:rsid w:val="00EC2C1B"/>
    <w:rsid w:val="00EC43B3"/>
    <w:rsid w:val="00EC48B1"/>
    <w:rsid w:val="00EC4C0E"/>
    <w:rsid w:val="00EC59F0"/>
    <w:rsid w:val="00EC64D2"/>
    <w:rsid w:val="00EC6C26"/>
    <w:rsid w:val="00EC735E"/>
    <w:rsid w:val="00EC73B8"/>
    <w:rsid w:val="00EC79E4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F9F"/>
    <w:rsid w:val="00EE7339"/>
    <w:rsid w:val="00EE763E"/>
    <w:rsid w:val="00EF1F10"/>
    <w:rsid w:val="00EF2954"/>
    <w:rsid w:val="00EF312F"/>
    <w:rsid w:val="00EF744C"/>
    <w:rsid w:val="00EF7A40"/>
    <w:rsid w:val="00F0070D"/>
    <w:rsid w:val="00F00C4E"/>
    <w:rsid w:val="00F010B6"/>
    <w:rsid w:val="00F0223E"/>
    <w:rsid w:val="00F04D00"/>
    <w:rsid w:val="00F0504F"/>
    <w:rsid w:val="00F05981"/>
    <w:rsid w:val="00F05982"/>
    <w:rsid w:val="00F066D4"/>
    <w:rsid w:val="00F079E8"/>
    <w:rsid w:val="00F07DF2"/>
    <w:rsid w:val="00F10859"/>
    <w:rsid w:val="00F126CF"/>
    <w:rsid w:val="00F13A5F"/>
    <w:rsid w:val="00F14091"/>
    <w:rsid w:val="00F14604"/>
    <w:rsid w:val="00F14E82"/>
    <w:rsid w:val="00F15103"/>
    <w:rsid w:val="00F17A78"/>
    <w:rsid w:val="00F17ADB"/>
    <w:rsid w:val="00F204AD"/>
    <w:rsid w:val="00F20E55"/>
    <w:rsid w:val="00F2124B"/>
    <w:rsid w:val="00F2257D"/>
    <w:rsid w:val="00F23427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6028B"/>
    <w:rsid w:val="00F61909"/>
    <w:rsid w:val="00F6221E"/>
    <w:rsid w:val="00F628AD"/>
    <w:rsid w:val="00F630FE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41C9"/>
    <w:rsid w:val="00F747DE"/>
    <w:rsid w:val="00F76424"/>
    <w:rsid w:val="00F76D0D"/>
    <w:rsid w:val="00F76DA6"/>
    <w:rsid w:val="00F77FF4"/>
    <w:rsid w:val="00F802AC"/>
    <w:rsid w:val="00F80315"/>
    <w:rsid w:val="00F80790"/>
    <w:rsid w:val="00F8132C"/>
    <w:rsid w:val="00F814E2"/>
    <w:rsid w:val="00F818B9"/>
    <w:rsid w:val="00F8196E"/>
    <w:rsid w:val="00F821EB"/>
    <w:rsid w:val="00F8257D"/>
    <w:rsid w:val="00F82DFA"/>
    <w:rsid w:val="00F833C0"/>
    <w:rsid w:val="00F83B87"/>
    <w:rsid w:val="00F84D05"/>
    <w:rsid w:val="00F850FA"/>
    <w:rsid w:val="00F86C50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718C"/>
    <w:rsid w:val="00FA0714"/>
    <w:rsid w:val="00FA0D10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208D"/>
    <w:rsid w:val="00FC2D3E"/>
    <w:rsid w:val="00FC2FB2"/>
    <w:rsid w:val="00FC43F7"/>
    <w:rsid w:val="00FC4FAF"/>
    <w:rsid w:val="00FC52AD"/>
    <w:rsid w:val="00FC58CB"/>
    <w:rsid w:val="00FC6366"/>
    <w:rsid w:val="00FC7100"/>
    <w:rsid w:val="00FD05BB"/>
    <w:rsid w:val="00FD05F8"/>
    <w:rsid w:val="00FD0D5F"/>
    <w:rsid w:val="00FD231C"/>
    <w:rsid w:val="00FD2669"/>
    <w:rsid w:val="00FD29A4"/>
    <w:rsid w:val="00FD3848"/>
    <w:rsid w:val="00FD3B96"/>
    <w:rsid w:val="00FD6E4C"/>
    <w:rsid w:val="00FD78A4"/>
    <w:rsid w:val="00FE0AED"/>
    <w:rsid w:val="00FE0F5F"/>
    <w:rsid w:val="00FE1ED4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54380-455D-4716-A693-F725EFC7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843A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843A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843A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843A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843A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2179E8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semiHidden/>
    <w:rsid w:val="005843A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843A2"/>
  </w:style>
  <w:style w:type="paragraph" w:styleId="a3">
    <w:name w:val="Balloon Text"/>
    <w:basedOn w:val="a"/>
    <w:link w:val="a4"/>
    <w:uiPriority w:val="99"/>
    <w:semiHidden/>
    <w:unhideWhenUsed/>
    <w:rsid w:val="00FF2A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50">
    <w:name w:val="Заголовок 5 Знак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6788A"/>
    <w:pPr>
      <w:ind w:left="720"/>
      <w:contextualSpacing/>
    </w:pPr>
    <w:rPr>
      <w:rFonts w:ascii="Calibri" w:hAnsi="Calibri"/>
      <w:sz w:val="22"/>
    </w:rPr>
  </w:style>
  <w:style w:type="paragraph" w:customStyle="1" w:styleId="ConsPlusNormal">
    <w:name w:val="ConsPlusNormal"/>
    <w:rsid w:val="006446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!Части документа Знак"/>
    <w:link w:val="1"/>
    <w:rsid w:val="000B474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B474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B474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B474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843A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5843A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0B474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843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5843A2"/>
    <w:rPr>
      <w:color w:val="0000FF"/>
      <w:u w:val="none"/>
    </w:rPr>
  </w:style>
  <w:style w:type="paragraph" w:styleId="a9">
    <w:name w:val="header"/>
    <w:basedOn w:val="a"/>
    <w:link w:val="aa"/>
    <w:uiPriority w:val="99"/>
    <w:semiHidden/>
    <w:unhideWhenUsed/>
    <w:rsid w:val="000B47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0B474A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0B47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0B474A"/>
    <w:rPr>
      <w:rFonts w:ascii="Arial" w:eastAsia="Times New Roman" w:hAnsi="Arial"/>
      <w:sz w:val="24"/>
      <w:szCs w:val="24"/>
    </w:rPr>
  </w:style>
  <w:style w:type="paragraph" w:styleId="ad">
    <w:name w:val="No Spacing"/>
    <w:uiPriority w:val="1"/>
    <w:qFormat/>
    <w:rsid w:val="007604D5"/>
    <w:rPr>
      <w:rFonts w:ascii="Calibri" w:hAnsi="Calibri"/>
      <w:sz w:val="22"/>
      <w:szCs w:val="22"/>
      <w:lang w:eastAsia="en-US"/>
    </w:rPr>
  </w:style>
  <w:style w:type="paragraph" w:customStyle="1" w:styleId="Application">
    <w:name w:val="Application!Приложение"/>
    <w:rsid w:val="005843A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843A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843A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3783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3783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Раиса Сергеевна</dc:creator>
  <cp:keywords/>
  <cp:lastModifiedBy>Царук Раиса Сергеевна</cp:lastModifiedBy>
  <cp:revision>1</cp:revision>
  <cp:lastPrinted>2015-07-13T13:23:00Z</cp:lastPrinted>
  <dcterms:created xsi:type="dcterms:W3CDTF">2024-11-28T08:07:00Z</dcterms:created>
  <dcterms:modified xsi:type="dcterms:W3CDTF">2024-11-28T08:07:00Z</dcterms:modified>
</cp:coreProperties>
</file>