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982E90" w:rsidRDefault="00982E90" w:rsidP="00E30712">
                            <w:pPr>
                              <w:pStyle w:val="31"/>
                              <w:rPr>
                                <w:sz w:val="36"/>
                                <w:szCs w:val="36"/>
                              </w:rPr>
                            </w:pPr>
                            <w:r>
                              <w:rPr>
                                <w:sz w:val="36"/>
                                <w:szCs w:val="36"/>
                              </w:rPr>
                              <w:t>22</w:t>
                            </w:r>
                          </w:p>
                          <w:p w:rsidR="00982E90" w:rsidRPr="00DB2249" w:rsidRDefault="00982E90" w:rsidP="00E30712">
                            <w:pPr>
                              <w:pStyle w:val="31"/>
                              <w:rPr>
                                <w:sz w:val="28"/>
                                <w:szCs w:val="28"/>
                              </w:rPr>
                            </w:pPr>
                            <w:r>
                              <w:rPr>
                                <w:sz w:val="36"/>
                                <w:szCs w:val="36"/>
                              </w:rPr>
                              <w:t>ноября</w:t>
                            </w:r>
                          </w:p>
                          <w:p w:rsidR="00982E90" w:rsidRPr="00605FA1" w:rsidRDefault="00982E90" w:rsidP="00E30712">
                            <w:pPr>
                              <w:pStyle w:val="31"/>
                              <w:rPr>
                                <w:sz w:val="36"/>
                                <w:szCs w:val="36"/>
                              </w:rPr>
                            </w:pPr>
                            <w:r>
                              <w:rPr>
                                <w:sz w:val="36"/>
                                <w:szCs w:val="36"/>
                              </w:rPr>
                              <w:t>2024</w:t>
                            </w:r>
                            <w:r w:rsidRPr="00605FA1">
                              <w:rPr>
                                <w:sz w:val="36"/>
                                <w:szCs w:val="36"/>
                              </w:rPr>
                              <w:t xml:space="preserve"> год </w:t>
                            </w:r>
                          </w:p>
                          <w:p w:rsidR="00982E90" w:rsidRPr="00DB2249" w:rsidRDefault="00982E90" w:rsidP="00E30712">
                            <w:pPr>
                              <w:pStyle w:val="31"/>
                              <w:rPr>
                                <w:sz w:val="28"/>
                                <w:szCs w:val="28"/>
                              </w:rPr>
                            </w:pPr>
                          </w:p>
                          <w:p w:rsidR="00982E90" w:rsidRDefault="00982E90" w:rsidP="00E30712">
                            <w:pPr>
                              <w:jc w:val="center"/>
                            </w:pPr>
                            <w:r>
                              <w:rPr>
                                <w:b/>
                                <w:bCs/>
                                <w:sz w:val="52"/>
                              </w:rPr>
                              <w: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982E90" w:rsidRDefault="00982E90" w:rsidP="00E30712">
                      <w:pPr>
                        <w:pStyle w:val="31"/>
                        <w:rPr>
                          <w:sz w:val="36"/>
                          <w:szCs w:val="36"/>
                        </w:rPr>
                      </w:pPr>
                      <w:r>
                        <w:rPr>
                          <w:sz w:val="36"/>
                          <w:szCs w:val="36"/>
                        </w:rPr>
                        <w:t>22</w:t>
                      </w:r>
                    </w:p>
                    <w:p w:rsidR="00982E90" w:rsidRPr="00DB2249" w:rsidRDefault="00982E90" w:rsidP="00E30712">
                      <w:pPr>
                        <w:pStyle w:val="31"/>
                        <w:rPr>
                          <w:sz w:val="28"/>
                          <w:szCs w:val="28"/>
                        </w:rPr>
                      </w:pPr>
                      <w:r>
                        <w:rPr>
                          <w:sz w:val="36"/>
                          <w:szCs w:val="36"/>
                        </w:rPr>
                        <w:t>ноября</w:t>
                      </w:r>
                    </w:p>
                    <w:p w:rsidR="00982E90" w:rsidRPr="00605FA1" w:rsidRDefault="00982E90" w:rsidP="00E30712">
                      <w:pPr>
                        <w:pStyle w:val="31"/>
                        <w:rPr>
                          <w:sz w:val="36"/>
                          <w:szCs w:val="36"/>
                        </w:rPr>
                      </w:pPr>
                      <w:r>
                        <w:rPr>
                          <w:sz w:val="36"/>
                          <w:szCs w:val="36"/>
                        </w:rPr>
                        <w:t>2024</w:t>
                      </w:r>
                      <w:r w:rsidRPr="00605FA1">
                        <w:rPr>
                          <w:sz w:val="36"/>
                          <w:szCs w:val="36"/>
                        </w:rPr>
                        <w:t xml:space="preserve"> год </w:t>
                      </w:r>
                    </w:p>
                    <w:p w:rsidR="00982E90" w:rsidRPr="00DB2249" w:rsidRDefault="00982E90" w:rsidP="00E30712">
                      <w:pPr>
                        <w:pStyle w:val="31"/>
                        <w:rPr>
                          <w:sz w:val="28"/>
                          <w:szCs w:val="28"/>
                        </w:rPr>
                      </w:pPr>
                    </w:p>
                    <w:p w:rsidR="00982E90" w:rsidRDefault="00982E90" w:rsidP="00E30712">
                      <w:pPr>
                        <w:jc w:val="center"/>
                      </w:pPr>
                      <w:r>
                        <w:rPr>
                          <w:b/>
                          <w:bCs/>
                          <w:sz w:val="52"/>
                        </w:rPr>
                        <w:t>№ 18</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82E90" w:rsidRDefault="00982E90"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8E8D8"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E209FC" w:rsidRPr="00982E90" w:rsidRDefault="00E209FC" w:rsidP="00FF0590">
      <w:pPr>
        <w:pStyle w:val="ConsPlusTitle"/>
        <w:jc w:val="center"/>
        <w:rPr>
          <w:rFonts w:ascii="Times New Roman" w:hAnsi="Times New Roman" w:cs="Times New Roman"/>
        </w:rPr>
      </w:pPr>
    </w:p>
    <w:p w:rsidR="00E209FC" w:rsidRPr="00982E90" w:rsidRDefault="00E209FC" w:rsidP="00FF0590">
      <w:pPr>
        <w:pStyle w:val="ConsPlusTitle"/>
        <w:jc w:val="center"/>
        <w:rPr>
          <w:rFonts w:ascii="Times New Roman" w:hAnsi="Times New Roman" w:cs="Times New Roman"/>
        </w:rPr>
      </w:pPr>
    </w:p>
    <w:p w:rsidR="00982E90" w:rsidRPr="00982E90" w:rsidRDefault="00982E90" w:rsidP="00982E90">
      <w:pPr>
        <w:pStyle w:val="a8"/>
        <w:jc w:val="center"/>
        <w:rPr>
          <w:rFonts w:ascii="Times New Roman" w:hAnsi="Times New Roman" w:cs="Times New Roman"/>
          <w:b/>
          <w:sz w:val="20"/>
          <w:szCs w:val="20"/>
          <w:lang w:eastAsia="ar-SA"/>
        </w:rPr>
      </w:pPr>
      <w:r w:rsidRPr="00982E90">
        <w:rPr>
          <w:rFonts w:ascii="Times New Roman" w:hAnsi="Times New Roman" w:cs="Times New Roman"/>
          <w:b/>
          <w:sz w:val="20"/>
          <w:szCs w:val="20"/>
          <w:lang w:eastAsia="ar-SA"/>
        </w:rPr>
        <w:t>СОВЕТ НАРОДНЫХ ДЕПУТАТОВ</w:t>
      </w:r>
    </w:p>
    <w:p w:rsidR="00982E90" w:rsidRPr="00982E90" w:rsidRDefault="00982E90" w:rsidP="00982E90">
      <w:pPr>
        <w:pStyle w:val="a8"/>
        <w:jc w:val="center"/>
        <w:rPr>
          <w:rFonts w:ascii="Times New Roman" w:hAnsi="Times New Roman" w:cs="Times New Roman"/>
          <w:b/>
          <w:sz w:val="20"/>
          <w:szCs w:val="20"/>
          <w:lang w:eastAsia="ar-SA"/>
        </w:rPr>
      </w:pPr>
      <w:r w:rsidRPr="00982E90">
        <w:rPr>
          <w:rFonts w:ascii="Times New Roman" w:hAnsi="Times New Roman" w:cs="Times New Roman"/>
          <w:b/>
          <w:sz w:val="20"/>
          <w:szCs w:val="20"/>
          <w:lang w:eastAsia="ar-SA"/>
        </w:rPr>
        <w:t>КОВАЛЁВСКОГО СЕЛЬСКОГО ПОСЕЛЕНИЯ</w:t>
      </w:r>
    </w:p>
    <w:p w:rsidR="00982E90" w:rsidRPr="00982E90" w:rsidRDefault="00982E90" w:rsidP="00982E90">
      <w:pPr>
        <w:pStyle w:val="a8"/>
        <w:jc w:val="center"/>
        <w:rPr>
          <w:rFonts w:ascii="Times New Roman" w:hAnsi="Times New Roman" w:cs="Times New Roman"/>
          <w:b/>
          <w:sz w:val="20"/>
          <w:szCs w:val="20"/>
          <w:lang w:eastAsia="ar-SA"/>
        </w:rPr>
      </w:pPr>
      <w:r w:rsidRPr="00982E90">
        <w:rPr>
          <w:rFonts w:ascii="Times New Roman" w:hAnsi="Times New Roman" w:cs="Times New Roman"/>
          <w:b/>
          <w:sz w:val="20"/>
          <w:szCs w:val="20"/>
          <w:lang w:eastAsia="ar-SA"/>
        </w:rPr>
        <w:t>ЛИСКИНСКОГО  МУНИЦИПАЛЬНОГО РАЙОНА</w:t>
      </w:r>
    </w:p>
    <w:p w:rsidR="00982E90" w:rsidRPr="00982E90" w:rsidRDefault="00982E90" w:rsidP="00982E90">
      <w:pPr>
        <w:pStyle w:val="a8"/>
        <w:jc w:val="center"/>
        <w:rPr>
          <w:rFonts w:ascii="Times New Roman" w:hAnsi="Times New Roman" w:cs="Times New Roman"/>
          <w:b/>
          <w:sz w:val="20"/>
          <w:szCs w:val="20"/>
          <w:lang w:eastAsia="ar-SA"/>
        </w:rPr>
      </w:pPr>
      <w:r w:rsidRPr="00982E90">
        <w:rPr>
          <w:rFonts w:ascii="Times New Roman" w:hAnsi="Times New Roman" w:cs="Times New Roman"/>
          <w:b/>
          <w:sz w:val="20"/>
          <w:szCs w:val="20"/>
          <w:lang w:eastAsia="ar-SA"/>
        </w:rPr>
        <w:t>ВОРОНЕЖСКОЙ ОБЛАСТИ</w:t>
      </w:r>
    </w:p>
    <w:p w:rsidR="00982E90" w:rsidRPr="00982E90" w:rsidRDefault="00982E90" w:rsidP="00982E90">
      <w:pPr>
        <w:pStyle w:val="a8"/>
        <w:jc w:val="center"/>
        <w:rPr>
          <w:rFonts w:ascii="Times New Roman" w:hAnsi="Times New Roman" w:cs="Times New Roman"/>
          <w:b/>
          <w:sz w:val="20"/>
          <w:szCs w:val="20"/>
          <w:lang w:eastAsia="ar-SA"/>
        </w:rPr>
      </w:pPr>
    </w:p>
    <w:p w:rsidR="00982E90" w:rsidRPr="00982E90" w:rsidRDefault="00982E90" w:rsidP="00982E90">
      <w:pPr>
        <w:pStyle w:val="a8"/>
        <w:jc w:val="center"/>
        <w:rPr>
          <w:rFonts w:ascii="Times New Roman" w:hAnsi="Times New Roman" w:cs="Times New Roman"/>
          <w:b/>
          <w:sz w:val="20"/>
          <w:szCs w:val="20"/>
          <w:lang w:eastAsia="ar-SA"/>
        </w:rPr>
      </w:pPr>
      <w:r w:rsidRPr="00982E90">
        <w:rPr>
          <w:rFonts w:ascii="Times New Roman" w:hAnsi="Times New Roman" w:cs="Times New Roman"/>
          <w:b/>
          <w:sz w:val="20"/>
          <w:szCs w:val="20"/>
          <w:lang w:eastAsia="ar-SA"/>
        </w:rPr>
        <w:t>РЕШЕНИЕ</w:t>
      </w:r>
    </w:p>
    <w:p w:rsidR="00982E90" w:rsidRPr="00982E90" w:rsidRDefault="00982E90" w:rsidP="00982E90">
      <w:pPr>
        <w:pStyle w:val="a8"/>
        <w:jc w:val="center"/>
        <w:rPr>
          <w:rFonts w:ascii="Times New Roman" w:hAnsi="Times New Roman" w:cs="Times New Roman"/>
          <w:sz w:val="20"/>
          <w:szCs w:val="20"/>
          <w:lang w:eastAsia="ar-SA"/>
        </w:rPr>
      </w:pPr>
      <w:r w:rsidRPr="00982E90">
        <w:rPr>
          <w:rFonts w:ascii="Times New Roman" w:hAnsi="Times New Roman" w:cs="Times New Roman"/>
          <w:sz w:val="20"/>
          <w:szCs w:val="20"/>
          <w:lang w:eastAsia="ar-SA"/>
        </w:rPr>
        <w:t>____________________________________________________________</w:t>
      </w:r>
    </w:p>
    <w:p w:rsidR="00982E90" w:rsidRPr="00982E90" w:rsidRDefault="00982E90" w:rsidP="00982E90">
      <w:pPr>
        <w:pStyle w:val="a8"/>
        <w:rPr>
          <w:rFonts w:ascii="Times New Roman" w:hAnsi="Times New Roman" w:cs="Times New Roman"/>
          <w:sz w:val="20"/>
          <w:szCs w:val="20"/>
          <w:lang w:eastAsia="ru-RU"/>
        </w:rPr>
      </w:pPr>
    </w:p>
    <w:p w:rsidR="00982E90" w:rsidRPr="00982E90" w:rsidRDefault="00982E90" w:rsidP="00982E90">
      <w:pPr>
        <w:pStyle w:val="a8"/>
        <w:rPr>
          <w:rFonts w:ascii="Times New Roman" w:hAnsi="Times New Roman" w:cs="Times New Roman"/>
          <w:sz w:val="20"/>
          <w:szCs w:val="20"/>
        </w:rPr>
      </w:pP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 </w:t>
      </w:r>
      <w:r w:rsidRPr="00982E90">
        <w:rPr>
          <w:rFonts w:ascii="Times New Roman" w:hAnsi="Times New Roman" w:cs="Times New Roman"/>
          <w:sz w:val="20"/>
          <w:szCs w:val="20"/>
          <w:u w:val="single"/>
        </w:rPr>
        <w:t>22  ноября 2024 года</w:t>
      </w:r>
      <w:r w:rsidRPr="00982E90">
        <w:rPr>
          <w:rFonts w:ascii="Times New Roman" w:hAnsi="Times New Roman" w:cs="Times New Roman"/>
          <w:sz w:val="20"/>
          <w:szCs w:val="20"/>
        </w:rPr>
        <w:t xml:space="preserve">  </w:t>
      </w:r>
      <w:r w:rsidRPr="00982E90">
        <w:rPr>
          <w:rFonts w:ascii="Times New Roman" w:hAnsi="Times New Roman" w:cs="Times New Roman"/>
          <w:sz w:val="20"/>
          <w:szCs w:val="20"/>
          <w:u w:val="single"/>
        </w:rPr>
        <w:t>№ 222</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                          С. Ковалёво</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                                                                                                       </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Об  утверждении проекта решения</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Совета народных  депутатов Ковалёвского</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 xml:space="preserve">сельского поселения «О бюджете </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 xml:space="preserve">Ковалёвского </w:t>
      </w:r>
      <w:r w:rsidRPr="00982E90">
        <w:rPr>
          <w:rFonts w:ascii="Times New Roman" w:hAnsi="Times New Roman" w:cs="Times New Roman"/>
          <w:b/>
          <w:bCs/>
          <w:sz w:val="20"/>
          <w:szCs w:val="20"/>
        </w:rPr>
        <w:softHyphen/>
      </w:r>
      <w:r w:rsidRPr="00982E90">
        <w:rPr>
          <w:rFonts w:ascii="Times New Roman" w:hAnsi="Times New Roman" w:cs="Times New Roman"/>
          <w:b/>
          <w:bCs/>
          <w:sz w:val="20"/>
          <w:szCs w:val="20"/>
        </w:rPr>
        <w:softHyphen/>
      </w:r>
      <w:r w:rsidRPr="00982E90">
        <w:rPr>
          <w:rFonts w:ascii="Times New Roman" w:hAnsi="Times New Roman" w:cs="Times New Roman"/>
          <w:b/>
          <w:bCs/>
          <w:sz w:val="20"/>
          <w:szCs w:val="20"/>
        </w:rPr>
        <w:softHyphen/>
      </w:r>
      <w:r w:rsidRPr="00982E90">
        <w:rPr>
          <w:rFonts w:ascii="Times New Roman" w:hAnsi="Times New Roman" w:cs="Times New Roman"/>
          <w:b/>
          <w:bCs/>
          <w:sz w:val="20"/>
          <w:szCs w:val="20"/>
        </w:rPr>
        <w:softHyphen/>
      </w:r>
      <w:r w:rsidRPr="00982E90">
        <w:rPr>
          <w:rFonts w:ascii="Times New Roman" w:hAnsi="Times New Roman" w:cs="Times New Roman"/>
          <w:b/>
          <w:bCs/>
          <w:sz w:val="20"/>
          <w:szCs w:val="20"/>
        </w:rPr>
        <w:softHyphen/>
        <w:t xml:space="preserve">сельского поселения  </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 xml:space="preserve">Лискинского муниципального района </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 xml:space="preserve">Воронежской области на  2025 год  и </w:t>
      </w:r>
    </w:p>
    <w:p w:rsidR="00982E90" w:rsidRPr="00982E90" w:rsidRDefault="00982E90" w:rsidP="00982E90">
      <w:pPr>
        <w:pStyle w:val="a8"/>
        <w:rPr>
          <w:rFonts w:ascii="Times New Roman" w:hAnsi="Times New Roman" w:cs="Times New Roman"/>
          <w:b/>
          <w:bCs/>
          <w:sz w:val="20"/>
          <w:szCs w:val="20"/>
        </w:rPr>
      </w:pPr>
      <w:r w:rsidRPr="00982E90">
        <w:rPr>
          <w:rFonts w:ascii="Times New Roman" w:hAnsi="Times New Roman" w:cs="Times New Roman"/>
          <w:b/>
          <w:bCs/>
          <w:sz w:val="20"/>
          <w:szCs w:val="20"/>
        </w:rPr>
        <w:t>плановый период 2026 и 2027 годов»</w:t>
      </w:r>
    </w:p>
    <w:p w:rsidR="00982E90" w:rsidRPr="00982E90" w:rsidRDefault="00982E90" w:rsidP="00982E90">
      <w:pPr>
        <w:pStyle w:val="a8"/>
        <w:rPr>
          <w:rFonts w:ascii="Times New Roman" w:hAnsi="Times New Roman" w:cs="Times New Roman"/>
          <w:sz w:val="20"/>
          <w:szCs w:val="20"/>
        </w:rPr>
      </w:pPr>
    </w:p>
    <w:p w:rsidR="00982E90" w:rsidRPr="00982E90" w:rsidRDefault="00982E90" w:rsidP="00982E90">
      <w:pPr>
        <w:rPr>
          <w:sz w:val="20"/>
          <w:szCs w:val="20"/>
        </w:rPr>
      </w:pPr>
      <w:r w:rsidRPr="00982E90">
        <w:rPr>
          <w:sz w:val="20"/>
          <w:szCs w:val="20"/>
        </w:rPr>
        <w:t xml:space="preserve">          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№59,  в целях осуществления бюджетного процесса в Ковалёвском сельском поселении  Лискинского муниципального района Воронежской области в 2025 году  и плановом периоде 2026 и 2027 годов Совет народных депутатов Ковалёвского сельского поселения Лискинского муниципального района Воронежской области </w:t>
      </w:r>
    </w:p>
    <w:p w:rsidR="00982E90" w:rsidRPr="00982E90" w:rsidRDefault="00982E90" w:rsidP="00982E90">
      <w:pPr>
        <w:rPr>
          <w:b/>
          <w:sz w:val="20"/>
          <w:szCs w:val="20"/>
        </w:rPr>
      </w:pPr>
      <w:r w:rsidRPr="00982E90">
        <w:rPr>
          <w:b/>
          <w:sz w:val="20"/>
          <w:szCs w:val="20"/>
        </w:rPr>
        <w:t>Р Е Ш И Л:</w:t>
      </w:r>
    </w:p>
    <w:p w:rsidR="00982E90" w:rsidRPr="00982E90" w:rsidRDefault="00982E90" w:rsidP="00982E90">
      <w:pPr>
        <w:rPr>
          <w:sz w:val="20"/>
          <w:szCs w:val="20"/>
        </w:rPr>
      </w:pPr>
      <w:r w:rsidRPr="00982E90">
        <w:rPr>
          <w:b/>
          <w:sz w:val="20"/>
          <w:szCs w:val="20"/>
        </w:rPr>
        <w:t xml:space="preserve">          </w:t>
      </w:r>
      <w:r w:rsidRPr="00982E90">
        <w:rPr>
          <w:sz w:val="20"/>
          <w:szCs w:val="20"/>
        </w:rPr>
        <w:t>1. Принять проект решения Совета народных депутатов Ковалёвского сельского поселения Лискинского муниципального района Воронежской области</w:t>
      </w:r>
      <w:r w:rsidRPr="00982E90">
        <w:rPr>
          <w:b/>
          <w:sz w:val="20"/>
          <w:szCs w:val="20"/>
        </w:rPr>
        <w:t xml:space="preserve"> </w:t>
      </w:r>
      <w:r w:rsidRPr="00982E90">
        <w:rPr>
          <w:bCs/>
          <w:sz w:val="20"/>
          <w:szCs w:val="20"/>
        </w:rPr>
        <w:t xml:space="preserve">«О бюджете Ковалёвского </w:t>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t>сельского поселения  Лискинского муниципального района Воронежской области на  2025 год и плановый период 2026 и 2027 годов</w:t>
      </w:r>
      <w:r w:rsidRPr="00982E90">
        <w:rPr>
          <w:sz w:val="20"/>
          <w:szCs w:val="20"/>
        </w:rPr>
        <w:t>» в первом чтении согласно приложению   к настоящему решению.</w:t>
      </w:r>
    </w:p>
    <w:p w:rsidR="00982E90" w:rsidRPr="00982E90" w:rsidRDefault="00982E90" w:rsidP="00982E90">
      <w:pPr>
        <w:shd w:val="clear" w:color="auto" w:fill="FFFFFF"/>
        <w:autoSpaceDE w:val="0"/>
        <w:autoSpaceDN w:val="0"/>
        <w:adjustRightInd w:val="0"/>
        <w:rPr>
          <w:color w:val="000000"/>
          <w:sz w:val="20"/>
          <w:szCs w:val="20"/>
        </w:rPr>
      </w:pPr>
      <w:r w:rsidRPr="00982E90">
        <w:rPr>
          <w:color w:val="000000"/>
          <w:sz w:val="20"/>
          <w:szCs w:val="20"/>
        </w:rPr>
        <w:t xml:space="preserve">          2. Утвердить прилагаемый Порядок учета предложений по проекту решения Совета народных депутатов Ковалёвского сельского 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2025 год  и плановый период 2026 и 2027 годов»  и участия граждан в его обсуждении.</w:t>
      </w:r>
    </w:p>
    <w:p w:rsidR="00982E90" w:rsidRPr="00982E90" w:rsidRDefault="00982E90" w:rsidP="00982E90">
      <w:pPr>
        <w:keepNext/>
        <w:outlineLvl w:val="1"/>
        <w:rPr>
          <w:sz w:val="20"/>
          <w:szCs w:val="20"/>
        </w:rPr>
      </w:pPr>
      <w:r w:rsidRPr="00982E90">
        <w:rPr>
          <w:sz w:val="20"/>
          <w:szCs w:val="20"/>
        </w:rPr>
        <w:lastRenderedPageBreak/>
        <w:t xml:space="preserve">           3.</w:t>
      </w:r>
      <w:r w:rsidRPr="00982E90">
        <w:rPr>
          <w:b/>
          <w:sz w:val="20"/>
          <w:szCs w:val="20"/>
        </w:rPr>
        <w:t xml:space="preserve">  </w:t>
      </w:r>
      <w:r w:rsidRPr="00982E90">
        <w:rPr>
          <w:sz w:val="20"/>
          <w:szCs w:val="20"/>
        </w:rPr>
        <w:t xml:space="preserve">Назначить публичные слушания по обсуждению проекта  решения Совета народных депутатов Ковалёвского сельского поселения Лискинского муниципального района Воронежской области </w:t>
      </w:r>
      <w:r w:rsidRPr="00982E90">
        <w:rPr>
          <w:bCs/>
          <w:sz w:val="20"/>
          <w:szCs w:val="20"/>
        </w:rPr>
        <w:t xml:space="preserve">«О бюджете Ковалёвского </w:t>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t>сельского поселения  Лискинского муниципального района Воронежской области на  2025 год и плановый период 2026 и 2027 годов</w:t>
      </w:r>
      <w:r w:rsidRPr="00982E90">
        <w:rPr>
          <w:sz w:val="20"/>
          <w:szCs w:val="20"/>
        </w:rPr>
        <w:t xml:space="preserve">» на 13.12.2024  года в 15 час. в здании администрации Ковалёвского сельского поселения по адресу: Воронежская область, Лискинский район, село Ковалёво, улица Юбилейная,25.   </w:t>
      </w:r>
    </w:p>
    <w:p w:rsidR="00982E90" w:rsidRPr="00982E90" w:rsidRDefault="00982E90" w:rsidP="00982E90">
      <w:pPr>
        <w:rPr>
          <w:sz w:val="20"/>
          <w:szCs w:val="20"/>
        </w:rPr>
      </w:pPr>
      <w:r w:rsidRPr="00982E90">
        <w:rPr>
          <w:sz w:val="20"/>
          <w:szCs w:val="20"/>
        </w:rPr>
        <w:t xml:space="preserve">            4. Порядок информирования населения о публичных слушаниях включает в себя:</w:t>
      </w:r>
      <w:r w:rsidRPr="00982E90">
        <w:rPr>
          <w:b/>
          <w:sz w:val="20"/>
          <w:szCs w:val="20"/>
        </w:rPr>
        <w:t xml:space="preserve"> </w:t>
      </w:r>
      <w:r w:rsidRPr="00982E90">
        <w:rPr>
          <w:sz w:val="20"/>
          <w:szCs w:val="20"/>
        </w:rPr>
        <w:t>предварительное ознакомление с материалами публичных слушаний: проектом решения Совета народных депутатов Ковалёвского сельского поселения Лискинского муниципального района Воронежской области «</w:t>
      </w:r>
      <w:r w:rsidRPr="00982E90">
        <w:rPr>
          <w:bCs/>
          <w:sz w:val="20"/>
          <w:szCs w:val="20"/>
        </w:rPr>
        <w:t xml:space="preserve">О бюджете Ковалёвского </w:t>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r>
      <w:r w:rsidRPr="00982E90">
        <w:rPr>
          <w:bCs/>
          <w:sz w:val="20"/>
          <w:szCs w:val="20"/>
        </w:rPr>
        <w:softHyphen/>
        <w:t>сельского поселения  Лискинского муниципального района Воронежской области на  2025 год и плановый период 2026 и 2027 годов</w:t>
      </w:r>
      <w:r w:rsidRPr="00982E90">
        <w:rPr>
          <w:sz w:val="20"/>
          <w:szCs w:val="20"/>
        </w:rPr>
        <w:t xml:space="preserve">» путем опубликования настоящего решения в «Ковалёвском муниципальном вестнике» и размещения на официальном сайте администрации Ковалёвского сельского поселения </w:t>
      </w:r>
      <w:hyperlink r:id="rId8" w:history="1">
        <w:r w:rsidRPr="00982E90">
          <w:rPr>
            <w:rStyle w:val="af7"/>
            <w:sz w:val="20"/>
            <w:szCs w:val="20"/>
          </w:rPr>
          <w:t>https://kovalyovskoe-r20.gosweb.gosuslugi.ru</w:t>
        </w:r>
      </w:hyperlink>
      <w:r w:rsidRPr="00982E90">
        <w:rPr>
          <w:sz w:val="20"/>
          <w:szCs w:val="20"/>
        </w:rPr>
        <w:t xml:space="preserve"> </w:t>
      </w:r>
    </w:p>
    <w:p w:rsidR="00982E90" w:rsidRPr="00982E90" w:rsidRDefault="00982E90" w:rsidP="00982E90">
      <w:pPr>
        <w:shd w:val="clear" w:color="auto" w:fill="FFFFFF"/>
        <w:autoSpaceDE w:val="0"/>
        <w:autoSpaceDN w:val="0"/>
        <w:adjustRightInd w:val="0"/>
        <w:ind w:left="284"/>
        <w:rPr>
          <w:sz w:val="20"/>
          <w:szCs w:val="20"/>
          <w:lang w:val="x-none" w:eastAsia="x-none"/>
        </w:rPr>
      </w:pPr>
      <w:r w:rsidRPr="00982E90">
        <w:rPr>
          <w:sz w:val="20"/>
          <w:szCs w:val="20"/>
        </w:rPr>
        <w:t xml:space="preserve">        5.  Рабочей группе по подготовке и проведению публичных слушаний приступить  к подготовке и проведению публичных слушаний.</w:t>
      </w:r>
    </w:p>
    <w:p w:rsidR="00982E90" w:rsidRPr="00982E90" w:rsidRDefault="00982E90" w:rsidP="00982E90">
      <w:pPr>
        <w:tabs>
          <w:tab w:val="num" w:pos="284"/>
        </w:tabs>
        <w:ind w:firstLine="851"/>
        <w:rPr>
          <w:sz w:val="20"/>
          <w:szCs w:val="20"/>
          <w:lang w:val="x-none" w:eastAsia="x-none"/>
        </w:rPr>
      </w:pPr>
      <w:r w:rsidRPr="00982E90">
        <w:rPr>
          <w:sz w:val="20"/>
          <w:szCs w:val="20"/>
          <w:lang w:val="x-none" w:eastAsia="x-none"/>
        </w:rPr>
        <w:t xml:space="preserve">6. </w:t>
      </w:r>
      <w:r w:rsidRPr="00982E90">
        <w:rPr>
          <w:color w:val="000000"/>
          <w:sz w:val="20"/>
          <w:szCs w:val="20"/>
          <w:lang w:val="x-none" w:eastAsia="x-none"/>
        </w:rPr>
        <w:t>Опубликовать настоящее решение в газете «</w:t>
      </w:r>
      <w:r w:rsidRPr="00982E90">
        <w:rPr>
          <w:color w:val="000000"/>
          <w:sz w:val="20"/>
          <w:szCs w:val="20"/>
          <w:lang w:eastAsia="x-none"/>
        </w:rPr>
        <w:t>Ковалёвский</w:t>
      </w:r>
      <w:r w:rsidRPr="00982E90">
        <w:rPr>
          <w:color w:val="000000"/>
          <w:sz w:val="20"/>
          <w:szCs w:val="20"/>
          <w:lang w:val="x-none" w:eastAsia="x-none"/>
        </w:rPr>
        <w:t xml:space="preserve">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982E90" w:rsidRPr="00982E90" w:rsidRDefault="00982E90" w:rsidP="00982E90">
      <w:pPr>
        <w:tabs>
          <w:tab w:val="num" w:pos="284"/>
        </w:tabs>
        <w:ind w:firstLine="851"/>
        <w:rPr>
          <w:sz w:val="20"/>
          <w:szCs w:val="20"/>
          <w:lang w:val="x-none" w:eastAsia="x-none"/>
        </w:rPr>
      </w:pPr>
      <w:r w:rsidRPr="00982E90">
        <w:rPr>
          <w:color w:val="000000"/>
          <w:sz w:val="20"/>
          <w:szCs w:val="20"/>
          <w:lang w:val="x-none" w:eastAsia="x-none"/>
        </w:rPr>
        <w:t xml:space="preserve">7. Контроль за исполнением настоящего решения возложить на </w:t>
      </w:r>
      <w:r w:rsidRPr="00982E90">
        <w:rPr>
          <w:sz w:val="20"/>
          <w:szCs w:val="20"/>
          <w:lang w:val="x-none" w:eastAsia="x-none"/>
        </w:rPr>
        <w:t>рабочую группу по подготовке и проведению публичных слушаний.</w:t>
      </w:r>
    </w:p>
    <w:p w:rsidR="00982E90" w:rsidRPr="00982E90" w:rsidRDefault="00982E90" w:rsidP="00982E90">
      <w:pPr>
        <w:keepNext/>
        <w:outlineLvl w:val="1"/>
        <w:rPr>
          <w:bCs/>
          <w:sz w:val="20"/>
          <w:szCs w:val="20"/>
        </w:rPr>
      </w:pPr>
      <w:r w:rsidRPr="00982E90">
        <w:rPr>
          <w:sz w:val="20"/>
          <w:szCs w:val="20"/>
          <w:lang w:val="x-none" w:eastAsia="x-none"/>
        </w:rPr>
        <w:t xml:space="preserve"> </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Председатель Совета народных </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депутатов Ковалёвского сельского поселения  </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Лискинского муниципального района  </w:t>
      </w:r>
      <w:r w:rsidRPr="00982E90">
        <w:rPr>
          <w:rFonts w:ascii="Times New Roman" w:hAnsi="Times New Roman" w:cs="Times New Roman"/>
          <w:sz w:val="20"/>
          <w:szCs w:val="20"/>
        </w:rPr>
        <w:tab/>
        <w:t xml:space="preserve">                                        С.Н.Рубанова</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                                                  </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 xml:space="preserve">Глава Ковалёвского сельского поселения </w:t>
      </w:r>
    </w:p>
    <w:p w:rsidR="00982E90" w:rsidRPr="00982E90" w:rsidRDefault="00982E90" w:rsidP="00982E90">
      <w:pPr>
        <w:pStyle w:val="a8"/>
        <w:rPr>
          <w:rFonts w:ascii="Times New Roman" w:hAnsi="Times New Roman" w:cs="Times New Roman"/>
          <w:sz w:val="20"/>
          <w:szCs w:val="20"/>
        </w:rPr>
      </w:pPr>
      <w:r w:rsidRPr="00982E90">
        <w:rPr>
          <w:rFonts w:ascii="Times New Roman" w:hAnsi="Times New Roman" w:cs="Times New Roman"/>
          <w:sz w:val="20"/>
          <w:szCs w:val="20"/>
        </w:rPr>
        <w:t>Лискинского муниципального района                                                  Е.К.Гайдук</w:t>
      </w:r>
    </w:p>
    <w:p w:rsidR="00982E90" w:rsidRPr="00982E90" w:rsidRDefault="00982E90" w:rsidP="00982E90">
      <w:pPr>
        <w:shd w:val="clear" w:color="auto" w:fill="FFFFFF"/>
        <w:autoSpaceDE w:val="0"/>
        <w:autoSpaceDN w:val="0"/>
        <w:adjustRightInd w:val="0"/>
        <w:jc w:val="center"/>
        <w:rPr>
          <w:color w:val="000000"/>
          <w:sz w:val="20"/>
          <w:szCs w:val="20"/>
        </w:rPr>
      </w:pPr>
    </w:p>
    <w:p w:rsidR="00982E90" w:rsidRPr="00982E90" w:rsidRDefault="00982E90" w:rsidP="00982E90">
      <w:pPr>
        <w:shd w:val="clear" w:color="auto" w:fill="FFFFFF"/>
        <w:autoSpaceDE w:val="0"/>
        <w:autoSpaceDN w:val="0"/>
        <w:adjustRightInd w:val="0"/>
        <w:jc w:val="center"/>
        <w:rPr>
          <w:color w:val="000000"/>
          <w:sz w:val="20"/>
          <w:szCs w:val="20"/>
        </w:rPr>
      </w:pPr>
    </w:p>
    <w:p w:rsidR="00982E90" w:rsidRPr="00982E90" w:rsidRDefault="00982E90" w:rsidP="00982E90">
      <w:pPr>
        <w:shd w:val="clear" w:color="auto" w:fill="FFFFFF"/>
        <w:autoSpaceDE w:val="0"/>
        <w:autoSpaceDN w:val="0"/>
        <w:adjustRightInd w:val="0"/>
        <w:jc w:val="center"/>
        <w:rPr>
          <w:color w:val="000000"/>
          <w:sz w:val="20"/>
          <w:szCs w:val="20"/>
        </w:rPr>
      </w:pPr>
      <w:r w:rsidRPr="00982E90">
        <w:rPr>
          <w:color w:val="000000"/>
          <w:sz w:val="20"/>
          <w:szCs w:val="20"/>
        </w:rPr>
        <w:t xml:space="preserve">                                             </w:t>
      </w:r>
    </w:p>
    <w:p w:rsidR="00982E90" w:rsidRPr="00982E90" w:rsidRDefault="00982E90" w:rsidP="00982E90">
      <w:pPr>
        <w:shd w:val="clear" w:color="auto" w:fill="FFFFFF"/>
        <w:autoSpaceDE w:val="0"/>
        <w:autoSpaceDN w:val="0"/>
        <w:adjustRightInd w:val="0"/>
        <w:jc w:val="center"/>
        <w:rPr>
          <w:color w:val="000000"/>
          <w:sz w:val="20"/>
          <w:szCs w:val="20"/>
        </w:rPr>
      </w:pPr>
      <w:r w:rsidRPr="00982E90">
        <w:rPr>
          <w:color w:val="000000"/>
          <w:sz w:val="20"/>
          <w:szCs w:val="20"/>
        </w:rPr>
        <w:t xml:space="preserve">                                                                                                     Утвержден </w:t>
      </w:r>
    </w:p>
    <w:p w:rsidR="00982E90" w:rsidRPr="00982E90" w:rsidRDefault="00982E90" w:rsidP="00982E90">
      <w:pPr>
        <w:shd w:val="clear" w:color="auto" w:fill="FFFFFF"/>
        <w:autoSpaceDE w:val="0"/>
        <w:autoSpaceDN w:val="0"/>
        <w:adjustRightInd w:val="0"/>
        <w:ind w:left="5400" w:hanging="13"/>
        <w:rPr>
          <w:color w:val="000000"/>
          <w:sz w:val="20"/>
          <w:szCs w:val="20"/>
        </w:rPr>
      </w:pPr>
      <w:r w:rsidRPr="00982E90">
        <w:rPr>
          <w:color w:val="000000"/>
          <w:sz w:val="20"/>
          <w:szCs w:val="20"/>
        </w:rPr>
        <w:t>решением Совета народных депутатов Ковалёвского сельского поселения Лискинского муниципального района                                                                                     Воронежской области   от 22.11.2024 г. № 222</w:t>
      </w:r>
    </w:p>
    <w:p w:rsidR="00982E90" w:rsidRPr="00982E90" w:rsidRDefault="00982E90" w:rsidP="00982E90">
      <w:pPr>
        <w:shd w:val="clear" w:color="auto" w:fill="FFFFFF"/>
        <w:autoSpaceDE w:val="0"/>
        <w:autoSpaceDN w:val="0"/>
        <w:adjustRightInd w:val="0"/>
        <w:ind w:left="4956" w:firstLine="708"/>
        <w:rPr>
          <w:color w:val="000000"/>
          <w:sz w:val="20"/>
          <w:szCs w:val="20"/>
        </w:rPr>
      </w:pPr>
    </w:p>
    <w:p w:rsidR="00982E90" w:rsidRPr="00982E90" w:rsidRDefault="00982E90" w:rsidP="00982E90">
      <w:pPr>
        <w:shd w:val="clear" w:color="auto" w:fill="FFFFFF"/>
        <w:autoSpaceDE w:val="0"/>
        <w:autoSpaceDN w:val="0"/>
        <w:adjustRightInd w:val="0"/>
        <w:jc w:val="center"/>
        <w:rPr>
          <w:b/>
          <w:bCs/>
          <w:color w:val="000000"/>
          <w:sz w:val="20"/>
          <w:szCs w:val="20"/>
        </w:rPr>
      </w:pPr>
    </w:p>
    <w:p w:rsidR="00982E90" w:rsidRPr="00982E90" w:rsidRDefault="00982E90" w:rsidP="00982E90">
      <w:pPr>
        <w:shd w:val="clear" w:color="auto" w:fill="FFFFFF"/>
        <w:autoSpaceDE w:val="0"/>
        <w:autoSpaceDN w:val="0"/>
        <w:adjustRightInd w:val="0"/>
        <w:jc w:val="center"/>
        <w:rPr>
          <w:b/>
          <w:bCs/>
          <w:color w:val="000000"/>
          <w:sz w:val="20"/>
          <w:szCs w:val="20"/>
        </w:rPr>
      </w:pPr>
      <w:r w:rsidRPr="00982E90">
        <w:rPr>
          <w:b/>
          <w:bCs/>
          <w:color w:val="000000"/>
          <w:sz w:val="20"/>
          <w:szCs w:val="20"/>
        </w:rPr>
        <w:t>ПОРЯДОК</w:t>
      </w:r>
    </w:p>
    <w:p w:rsidR="00982E90" w:rsidRPr="00982E90" w:rsidRDefault="00982E90" w:rsidP="00982E90">
      <w:pPr>
        <w:jc w:val="center"/>
        <w:rPr>
          <w:b/>
          <w:sz w:val="20"/>
          <w:szCs w:val="20"/>
        </w:rPr>
      </w:pPr>
      <w:r w:rsidRPr="00982E90">
        <w:rPr>
          <w:b/>
          <w:sz w:val="20"/>
          <w:szCs w:val="20"/>
        </w:rPr>
        <w:t xml:space="preserve">учета предложений по проекту  решения Совета народных депутатов Ковалёвского сельского поселения Лискинского муниципального района Воронежской области «О бюджете Ковалёвского </w:t>
      </w:r>
      <w:r w:rsidRPr="00982E90">
        <w:rPr>
          <w:b/>
          <w:sz w:val="20"/>
          <w:szCs w:val="20"/>
        </w:rPr>
        <w:softHyphen/>
      </w:r>
      <w:r w:rsidRPr="00982E90">
        <w:rPr>
          <w:b/>
          <w:sz w:val="20"/>
          <w:szCs w:val="20"/>
        </w:rPr>
        <w:softHyphen/>
      </w:r>
      <w:r w:rsidRPr="00982E90">
        <w:rPr>
          <w:b/>
          <w:sz w:val="20"/>
          <w:szCs w:val="20"/>
        </w:rPr>
        <w:softHyphen/>
      </w:r>
      <w:r w:rsidRPr="00982E90">
        <w:rPr>
          <w:b/>
          <w:sz w:val="20"/>
          <w:szCs w:val="20"/>
        </w:rPr>
        <w:softHyphen/>
      </w:r>
      <w:r w:rsidRPr="00982E90">
        <w:rPr>
          <w:b/>
          <w:sz w:val="20"/>
          <w:szCs w:val="20"/>
        </w:rPr>
        <w:softHyphen/>
        <w:t>сельского поселения  Лискинского муниципального района Воронежской области на  2025 год и плановый период 2026 и 2027 годов»</w:t>
      </w:r>
    </w:p>
    <w:p w:rsidR="00982E90" w:rsidRPr="00982E90" w:rsidRDefault="00982E90" w:rsidP="00982E90">
      <w:pPr>
        <w:shd w:val="clear" w:color="auto" w:fill="FFFFFF"/>
        <w:autoSpaceDE w:val="0"/>
        <w:autoSpaceDN w:val="0"/>
        <w:adjustRightInd w:val="0"/>
        <w:jc w:val="center"/>
        <w:rPr>
          <w:sz w:val="20"/>
          <w:szCs w:val="20"/>
        </w:rPr>
      </w:pP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color w:val="000000"/>
          <w:sz w:val="20"/>
          <w:szCs w:val="20"/>
        </w:rPr>
      </w:pPr>
      <w:r w:rsidRPr="00982E90">
        <w:rPr>
          <w:color w:val="000000"/>
          <w:sz w:val="20"/>
          <w:szCs w:val="20"/>
        </w:rPr>
        <w:t xml:space="preserve">Предложения по проекту решения Совета народных депутатов Ковалёвского сельского поселения Лискинского муниципального района Воронежской области </w:t>
      </w:r>
      <w:r w:rsidRPr="00982E90">
        <w:rPr>
          <w:bCs/>
          <w:color w:val="000000"/>
          <w:sz w:val="20"/>
          <w:szCs w:val="20"/>
        </w:rPr>
        <w:t xml:space="preserve">«О бюджете Ковалёвского </w:t>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w:t>
      </w:r>
      <w:r w:rsidRPr="00982E90">
        <w:rPr>
          <w:color w:val="000000"/>
          <w:sz w:val="20"/>
          <w:szCs w:val="20"/>
        </w:rPr>
        <w:t>»  могут быть направлены жителями Ковалёвского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 xml:space="preserve">Предложения по проекту решения Совета народных депутатов Ковалёвского сельского поселения Лискинского муниципального района Воронежской области </w:t>
      </w:r>
      <w:r w:rsidRPr="00982E90">
        <w:rPr>
          <w:bCs/>
          <w:color w:val="000000"/>
          <w:sz w:val="20"/>
          <w:szCs w:val="20"/>
        </w:rPr>
        <w:t xml:space="preserve">«О бюджете Ковалёвского </w:t>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t>сельского поселения  Лискинского муниципального района Воронежской области на  2024 год и плановый период 2025 и 2026 годов» принимаются</w:t>
      </w:r>
      <w:r w:rsidRPr="00982E90">
        <w:rPr>
          <w:color w:val="000000"/>
          <w:sz w:val="20"/>
          <w:szCs w:val="20"/>
        </w:rPr>
        <w:t xml:space="preserve"> в администрацию Ковалёвского сельского поселения Лискинского муниципального района Воронежской области в рабочие дни с 8.00 до 12.00 и с 14.00 до 17.00 по </w:t>
      </w:r>
      <w:r w:rsidRPr="00982E90">
        <w:rPr>
          <w:sz w:val="20"/>
          <w:szCs w:val="20"/>
        </w:rPr>
        <w:t>1</w:t>
      </w:r>
      <w:r>
        <w:rPr>
          <w:sz w:val="20"/>
          <w:szCs w:val="20"/>
        </w:rPr>
        <w:t>2</w:t>
      </w:r>
      <w:r w:rsidRPr="00982E90">
        <w:rPr>
          <w:sz w:val="20"/>
          <w:szCs w:val="20"/>
        </w:rPr>
        <w:t xml:space="preserve"> декабря 2024</w:t>
      </w:r>
      <w:r w:rsidRPr="00982E90">
        <w:rPr>
          <w:color w:val="000000"/>
          <w:sz w:val="20"/>
          <w:szCs w:val="20"/>
        </w:rPr>
        <w:t xml:space="preserve"> года включительно по адресу: 397951, Воронежская область, Лискинский район, село Ковалёво, улица Юбилейная,25 (телефон для справок 8-47391-90-1-39), либо могут быть направлены по почте.</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 xml:space="preserve">Предложения по проекту решения Совета народных депутатов Ковалёвского сельского поселения Лискинского муниципального района Воронежской области </w:t>
      </w:r>
      <w:r w:rsidRPr="00982E90">
        <w:rPr>
          <w:bCs/>
          <w:color w:val="000000"/>
          <w:sz w:val="20"/>
          <w:szCs w:val="20"/>
        </w:rPr>
        <w:t xml:space="preserve">«О бюджете Ковалёвского </w:t>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t xml:space="preserve">сельского поселения  Лискинского муниципального района Воронежской области на  2025 год и </w:t>
      </w:r>
      <w:r w:rsidRPr="00982E90">
        <w:rPr>
          <w:bCs/>
          <w:color w:val="000000"/>
          <w:sz w:val="20"/>
          <w:szCs w:val="20"/>
        </w:rPr>
        <w:lastRenderedPageBreak/>
        <w:t>плановый период 2026 и 2027 годов»</w:t>
      </w:r>
      <w:r w:rsidRPr="00982E90">
        <w:rPr>
          <w:color w:val="000000"/>
          <w:sz w:val="20"/>
          <w:szCs w:val="20"/>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Поступившие предложения предварительно рассматриваются на заседании постоянной комиссии Совета народных депутатов Ковалёвского сельского поселения Лискинского муниципального района Воронежской области (далее - комиссия).</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 xml:space="preserve">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Ковалёвского сельского поселения Лискинского муниципального района Воронежской области </w:t>
      </w:r>
      <w:r w:rsidRPr="00982E90">
        <w:rPr>
          <w:bCs/>
          <w:color w:val="000000"/>
          <w:sz w:val="20"/>
          <w:szCs w:val="20"/>
        </w:rPr>
        <w:t xml:space="preserve">«О бюджете Ковалёвского </w:t>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t xml:space="preserve">сельского поселения  Лискинского муниципального района Воронежской области на  2025 год и плановый период 2026 и 2027 годов» </w:t>
      </w:r>
      <w:r w:rsidRPr="00982E90">
        <w:rPr>
          <w:color w:val="000000"/>
          <w:sz w:val="20"/>
          <w:szCs w:val="20"/>
        </w:rPr>
        <w:t>либо об отклонении предложения.</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 xml:space="preserve">Комиссия представляет в Совет народных депутатов Ковалёвского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Ковалёвского сельского поселения Лискинского муниципального района Воронежской области </w:t>
      </w:r>
      <w:r w:rsidRPr="00982E90">
        <w:rPr>
          <w:bCs/>
          <w:color w:val="000000"/>
          <w:sz w:val="20"/>
          <w:szCs w:val="20"/>
        </w:rPr>
        <w:t xml:space="preserve">«О бюджете Ковалёвского </w:t>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r>
      <w:r w:rsidRPr="00982E90">
        <w:rPr>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w:t>
      </w:r>
      <w:r w:rsidRPr="00982E90">
        <w:rPr>
          <w:color w:val="000000"/>
          <w:sz w:val="20"/>
          <w:szCs w:val="20"/>
        </w:rPr>
        <w:t>, доработанный по результатам рассмотрения предложений, для организации проведения публичных слушаний по обсуждению проекта.</w:t>
      </w:r>
    </w:p>
    <w:p w:rsidR="00982E90" w:rsidRPr="00982E90" w:rsidRDefault="00982E90" w:rsidP="00982E90">
      <w:pPr>
        <w:numPr>
          <w:ilvl w:val="0"/>
          <w:numId w:val="4"/>
        </w:numPr>
        <w:shd w:val="clear" w:color="auto" w:fill="FFFFFF"/>
        <w:tabs>
          <w:tab w:val="num" w:pos="0"/>
        </w:tabs>
        <w:autoSpaceDE w:val="0"/>
        <w:autoSpaceDN w:val="0"/>
        <w:adjustRightInd w:val="0"/>
        <w:ind w:firstLine="567"/>
        <w:jc w:val="both"/>
        <w:rPr>
          <w:sz w:val="20"/>
          <w:szCs w:val="20"/>
        </w:rPr>
      </w:pPr>
      <w:r w:rsidRPr="00982E90">
        <w:rPr>
          <w:color w:val="000000"/>
          <w:sz w:val="20"/>
          <w:szCs w:val="20"/>
        </w:rPr>
        <w:t>Жители Ковалёвского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r>
        <w:rPr>
          <w:color w:val="000000"/>
          <w:sz w:val="20"/>
          <w:szCs w:val="20"/>
        </w:rPr>
        <w:t xml:space="preserve"> </w:t>
      </w:r>
    </w:p>
    <w:p w:rsidR="00982E90" w:rsidRPr="00982E90" w:rsidRDefault="00982E90" w:rsidP="00982E90">
      <w:pPr>
        <w:keepNext/>
        <w:outlineLvl w:val="1"/>
        <w:rPr>
          <w:sz w:val="20"/>
          <w:szCs w:val="20"/>
        </w:rPr>
      </w:pPr>
      <w:r w:rsidRPr="00982E90">
        <w:rPr>
          <w:sz w:val="20"/>
          <w:szCs w:val="20"/>
        </w:rPr>
        <w:t xml:space="preserve">                                                                 </w:t>
      </w:r>
    </w:p>
    <w:p w:rsidR="00982E90" w:rsidRPr="00982E90" w:rsidRDefault="00982E90" w:rsidP="00982E90">
      <w:pPr>
        <w:keepNext/>
        <w:outlineLvl w:val="1"/>
        <w:rPr>
          <w:sz w:val="20"/>
          <w:szCs w:val="20"/>
        </w:rPr>
      </w:pPr>
    </w:p>
    <w:p w:rsidR="00982E90" w:rsidRPr="00982E90" w:rsidRDefault="00982E90" w:rsidP="00982E90">
      <w:pPr>
        <w:keepNext/>
        <w:jc w:val="right"/>
        <w:outlineLvl w:val="1"/>
        <w:rPr>
          <w:snapToGrid w:val="0"/>
          <w:sz w:val="20"/>
          <w:szCs w:val="20"/>
          <w:lang w:bidi="en-US"/>
        </w:rPr>
      </w:pPr>
      <w:r w:rsidRPr="00982E90">
        <w:rPr>
          <w:sz w:val="20"/>
          <w:szCs w:val="20"/>
        </w:rPr>
        <w:t xml:space="preserve">                                                                               </w:t>
      </w:r>
      <w:r w:rsidRPr="00982E90">
        <w:rPr>
          <w:snapToGrid w:val="0"/>
          <w:sz w:val="20"/>
          <w:szCs w:val="20"/>
          <w:lang w:bidi="en-US"/>
        </w:rPr>
        <w:t xml:space="preserve">Приложение   </w:t>
      </w:r>
    </w:p>
    <w:p w:rsidR="00982E90" w:rsidRPr="00982E90" w:rsidRDefault="00982E90" w:rsidP="00982E90">
      <w:pPr>
        <w:pStyle w:val="a8"/>
        <w:jc w:val="right"/>
        <w:rPr>
          <w:rFonts w:ascii="Times New Roman" w:hAnsi="Times New Roman" w:cs="Times New Roman"/>
          <w:sz w:val="20"/>
          <w:szCs w:val="20"/>
        </w:rPr>
      </w:pPr>
      <w:r w:rsidRPr="00982E90">
        <w:rPr>
          <w:rFonts w:ascii="Times New Roman" w:hAnsi="Times New Roman" w:cs="Times New Roman"/>
          <w:sz w:val="20"/>
          <w:szCs w:val="20"/>
        </w:rPr>
        <w:t xml:space="preserve">к решению от 22.11.2024 г. №222 Совета народных депутатов </w:t>
      </w:r>
    </w:p>
    <w:p w:rsidR="00982E90" w:rsidRPr="00982E90" w:rsidRDefault="00982E90" w:rsidP="00982E90">
      <w:pPr>
        <w:pStyle w:val="a8"/>
        <w:jc w:val="right"/>
        <w:rPr>
          <w:rFonts w:ascii="Times New Roman" w:hAnsi="Times New Roman" w:cs="Times New Roman"/>
          <w:sz w:val="20"/>
          <w:szCs w:val="20"/>
        </w:rPr>
      </w:pPr>
      <w:r w:rsidRPr="00982E90">
        <w:rPr>
          <w:rFonts w:ascii="Times New Roman" w:hAnsi="Times New Roman" w:cs="Times New Roman"/>
          <w:sz w:val="20"/>
          <w:szCs w:val="20"/>
        </w:rPr>
        <w:t xml:space="preserve">Ковалёвского сельского поселения Лискинского </w:t>
      </w:r>
    </w:p>
    <w:p w:rsidR="00982E90" w:rsidRPr="00982E90" w:rsidRDefault="00982E90" w:rsidP="00982E90">
      <w:pPr>
        <w:pStyle w:val="a8"/>
        <w:jc w:val="right"/>
        <w:rPr>
          <w:rFonts w:ascii="Times New Roman" w:hAnsi="Times New Roman" w:cs="Times New Roman"/>
          <w:sz w:val="20"/>
          <w:szCs w:val="20"/>
        </w:rPr>
      </w:pPr>
      <w:r w:rsidRPr="00982E90">
        <w:rPr>
          <w:rFonts w:ascii="Times New Roman" w:hAnsi="Times New Roman" w:cs="Times New Roman"/>
          <w:sz w:val="20"/>
          <w:szCs w:val="20"/>
        </w:rPr>
        <w:t xml:space="preserve">муниципального района Воронежской области  </w:t>
      </w:r>
    </w:p>
    <w:p w:rsidR="00982E90" w:rsidRPr="00982E90" w:rsidRDefault="00982E90" w:rsidP="00982E90">
      <w:pPr>
        <w:pStyle w:val="a8"/>
        <w:jc w:val="right"/>
        <w:rPr>
          <w:rFonts w:ascii="Times New Roman" w:hAnsi="Times New Roman" w:cs="Times New Roman"/>
          <w:bCs/>
          <w:sz w:val="20"/>
          <w:szCs w:val="20"/>
        </w:rPr>
      </w:pPr>
      <w:r w:rsidRPr="00982E90">
        <w:rPr>
          <w:rFonts w:ascii="Times New Roman" w:hAnsi="Times New Roman" w:cs="Times New Roman"/>
          <w:sz w:val="20"/>
          <w:szCs w:val="20"/>
        </w:rPr>
        <w:t>«</w:t>
      </w:r>
      <w:r w:rsidRPr="00982E90">
        <w:rPr>
          <w:rFonts w:ascii="Times New Roman" w:hAnsi="Times New Roman" w:cs="Times New Roman"/>
          <w:bCs/>
          <w:sz w:val="20"/>
          <w:szCs w:val="20"/>
        </w:rPr>
        <w:t xml:space="preserve">Об  утверждении проекта решения Совета народных </w:t>
      </w:r>
    </w:p>
    <w:p w:rsidR="00982E90" w:rsidRPr="00982E90" w:rsidRDefault="00982E90" w:rsidP="00982E90">
      <w:pPr>
        <w:pStyle w:val="a8"/>
        <w:jc w:val="right"/>
        <w:rPr>
          <w:rFonts w:ascii="Times New Roman" w:hAnsi="Times New Roman" w:cs="Times New Roman"/>
          <w:bCs/>
          <w:sz w:val="20"/>
          <w:szCs w:val="20"/>
        </w:rPr>
      </w:pPr>
      <w:r w:rsidRPr="00982E90">
        <w:rPr>
          <w:rFonts w:ascii="Times New Roman" w:hAnsi="Times New Roman" w:cs="Times New Roman"/>
          <w:bCs/>
          <w:sz w:val="20"/>
          <w:szCs w:val="20"/>
        </w:rPr>
        <w:t xml:space="preserve">депутатов Ковалёвского  сельского поселения «О бюджете </w:t>
      </w:r>
    </w:p>
    <w:p w:rsidR="00982E90" w:rsidRPr="00982E90" w:rsidRDefault="00982E90" w:rsidP="00982E90">
      <w:pPr>
        <w:pStyle w:val="a8"/>
        <w:jc w:val="right"/>
        <w:rPr>
          <w:rFonts w:ascii="Times New Roman" w:hAnsi="Times New Roman" w:cs="Times New Roman"/>
          <w:bCs/>
          <w:sz w:val="20"/>
          <w:szCs w:val="20"/>
        </w:rPr>
      </w:pPr>
      <w:r w:rsidRPr="00982E90">
        <w:rPr>
          <w:rFonts w:ascii="Times New Roman" w:hAnsi="Times New Roman" w:cs="Times New Roman"/>
          <w:bCs/>
          <w:sz w:val="20"/>
          <w:szCs w:val="20"/>
        </w:rPr>
        <w:t xml:space="preserve">Ковалёвского </w:t>
      </w:r>
      <w:r w:rsidRPr="00982E90">
        <w:rPr>
          <w:rFonts w:ascii="Times New Roman" w:hAnsi="Times New Roman" w:cs="Times New Roman"/>
          <w:bCs/>
          <w:sz w:val="20"/>
          <w:szCs w:val="20"/>
        </w:rPr>
        <w:softHyphen/>
      </w:r>
      <w:r w:rsidRPr="00982E90">
        <w:rPr>
          <w:rFonts w:ascii="Times New Roman" w:hAnsi="Times New Roman" w:cs="Times New Roman"/>
          <w:bCs/>
          <w:sz w:val="20"/>
          <w:szCs w:val="20"/>
        </w:rPr>
        <w:softHyphen/>
      </w:r>
      <w:r w:rsidRPr="00982E90">
        <w:rPr>
          <w:rFonts w:ascii="Times New Roman" w:hAnsi="Times New Roman" w:cs="Times New Roman"/>
          <w:bCs/>
          <w:sz w:val="20"/>
          <w:szCs w:val="20"/>
        </w:rPr>
        <w:softHyphen/>
      </w:r>
      <w:r w:rsidRPr="00982E90">
        <w:rPr>
          <w:rFonts w:ascii="Times New Roman" w:hAnsi="Times New Roman" w:cs="Times New Roman"/>
          <w:bCs/>
          <w:sz w:val="20"/>
          <w:szCs w:val="20"/>
        </w:rPr>
        <w:softHyphen/>
      </w:r>
      <w:r w:rsidRPr="00982E90">
        <w:rPr>
          <w:rFonts w:ascii="Times New Roman" w:hAnsi="Times New Roman" w:cs="Times New Roman"/>
          <w:bCs/>
          <w:sz w:val="20"/>
          <w:szCs w:val="20"/>
        </w:rPr>
        <w:softHyphen/>
        <w:t xml:space="preserve">сельского поселения  Лискинского </w:t>
      </w:r>
    </w:p>
    <w:p w:rsidR="00982E90" w:rsidRPr="00982E90" w:rsidRDefault="00982E90" w:rsidP="00982E90">
      <w:pPr>
        <w:pStyle w:val="a8"/>
        <w:jc w:val="right"/>
        <w:rPr>
          <w:rFonts w:ascii="Times New Roman" w:hAnsi="Times New Roman" w:cs="Times New Roman"/>
          <w:bCs/>
          <w:sz w:val="20"/>
          <w:szCs w:val="20"/>
        </w:rPr>
      </w:pPr>
      <w:r w:rsidRPr="00982E90">
        <w:rPr>
          <w:rFonts w:ascii="Times New Roman" w:hAnsi="Times New Roman" w:cs="Times New Roman"/>
          <w:bCs/>
          <w:sz w:val="20"/>
          <w:szCs w:val="20"/>
        </w:rPr>
        <w:t xml:space="preserve">муниципального района Воронежской области на  2025 год и </w:t>
      </w:r>
    </w:p>
    <w:p w:rsidR="00982E90" w:rsidRPr="00982E90" w:rsidRDefault="00982E90" w:rsidP="00982E90">
      <w:pPr>
        <w:pStyle w:val="a8"/>
        <w:jc w:val="right"/>
        <w:rPr>
          <w:rFonts w:ascii="Times New Roman" w:hAnsi="Times New Roman" w:cs="Times New Roman"/>
          <w:bCs/>
          <w:sz w:val="20"/>
          <w:szCs w:val="20"/>
        </w:rPr>
      </w:pPr>
      <w:r w:rsidRPr="00982E90">
        <w:rPr>
          <w:rFonts w:ascii="Times New Roman" w:hAnsi="Times New Roman" w:cs="Times New Roman"/>
          <w:bCs/>
          <w:sz w:val="20"/>
          <w:szCs w:val="20"/>
        </w:rPr>
        <w:t xml:space="preserve">плановый период 2026 и 2027 годов» </w:t>
      </w:r>
    </w:p>
    <w:p w:rsidR="00982E90" w:rsidRPr="00982E90" w:rsidRDefault="00982E90" w:rsidP="00982E90">
      <w:pPr>
        <w:ind w:hanging="284"/>
        <w:rPr>
          <w:b/>
          <w:sz w:val="20"/>
          <w:szCs w:val="20"/>
        </w:rPr>
      </w:pPr>
    </w:p>
    <w:p w:rsidR="00982E90" w:rsidRPr="00982E90" w:rsidRDefault="00982E90" w:rsidP="00982E90">
      <w:pPr>
        <w:ind w:hanging="284"/>
        <w:rPr>
          <w:b/>
          <w:sz w:val="20"/>
          <w:szCs w:val="20"/>
        </w:rPr>
      </w:pPr>
      <w:r w:rsidRPr="00982E90">
        <w:rPr>
          <w:b/>
          <w:sz w:val="20"/>
          <w:szCs w:val="20"/>
        </w:rPr>
        <w:t>ПРОЕКТ</w:t>
      </w:r>
    </w:p>
    <w:p w:rsidR="00982E90" w:rsidRPr="00982E90" w:rsidRDefault="00982E90" w:rsidP="00982E90">
      <w:pPr>
        <w:ind w:firstLine="540"/>
        <w:rPr>
          <w:b/>
          <w:sz w:val="20"/>
          <w:szCs w:val="20"/>
        </w:rPr>
      </w:pPr>
    </w:p>
    <w:p w:rsidR="00982E90" w:rsidRPr="00982E90" w:rsidRDefault="00982E90" w:rsidP="00982E90">
      <w:pPr>
        <w:ind w:firstLine="540"/>
        <w:jc w:val="center"/>
        <w:rPr>
          <w:b/>
          <w:sz w:val="20"/>
          <w:szCs w:val="20"/>
        </w:rPr>
      </w:pPr>
      <w:r w:rsidRPr="00982E90">
        <w:rPr>
          <w:b/>
          <w:sz w:val="20"/>
          <w:szCs w:val="20"/>
        </w:rPr>
        <w:t>СОВЕТ  НАРОДНЫХ  ДЕПУТАТОВ</w:t>
      </w:r>
    </w:p>
    <w:p w:rsidR="00982E90" w:rsidRPr="00982E90" w:rsidRDefault="00982E90" w:rsidP="00982E90">
      <w:pPr>
        <w:jc w:val="center"/>
        <w:rPr>
          <w:b/>
          <w:sz w:val="20"/>
          <w:szCs w:val="20"/>
        </w:rPr>
      </w:pPr>
      <w:r w:rsidRPr="00982E90">
        <w:rPr>
          <w:b/>
          <w:sz w:val="20"/>
          <w:szCs w:val="20"/>
        </w:rPr>
        <w:t>КОВАЛЁВСКОГО  СЕЛЬСКОГО  ПОСЕЛЕНИЯ</w:t>
      </w:r>
    </w:p>
    <w:p w:rsidR="00982E90" w:rsidRPr="00982E90" w:rsidRDefault="00982E90" w:rsidP="00982E90">
      <w:pPr>
        <w:ind w:firstLine="540"/>
        <w:jc w:val="center"/>
        <w:rPr>
          <w:b/>
          <w:sz w:val="20"/>
          <w:szCs w:val="20"/>
        </w:rPr>
      </w:pPr>
      <w:r w:rsidRPr="00982E90">
        <w:rPr>
          <w:b/>
          <w:sz w:val="20"/>
          <w:szCs w:val="20"/>
        </w:rPr>
        <w:t>ЛИСКИНСКОГО  МУНИЦИПАЛЬНОГО РАЙОНА</w:t>
      </w:r>
    </w:p>
    <w:p w:rsidR="00982E90" w:rsidRPr="00982E90" w:rsidRDefault="00982E90" w:rsidP="00982E90">
      <w:pPr>
        <w:pBdr>
          <w:bottom w:val="single" w:sz="6" w:space="0" w:color="auto"/>
        </w:pBdr>
        <w:ind w:firstLine="540"/>
        <w:jc w:val="center"/>
        <w:rPr>
          <w:sz w:val="20"/>
          <w:szCs w:val="20"/>
        </w:rPr>
      </w:pPr>
      <w:r w:rsidRPr="00982E90">
        <w:rPr>
          <w:b/>
          <w:sz w:val="20"/>
          <w:szCs w:val="20"/>
        </w:rPr>
        <w:t>ВОРОНЕЖСКОЙ  ОБЛАСТИ</w:t>
      </w:r>
    </w:p>
    <w:p w:rsidR="00982E90" w:rsidRPr="00982E90" w:rsidRDefault="00982E90" w:rsidP="00982E90">
      <w:pPr>
        <w:tabs>
          <w:tab w:val="left" w:pos="4155"/>
        </w:tabs>
        <w:jc w:val="both"/>
        <w:rPr>
          <w:sz w:val="20"/>
          <w:szCs w:val="20"/>
        </w:rPr>
      </w:pPr>
    </w:p>
    <w:p w:rsidR="00982E90" w:rsidRPr="00982E90" w:rsidRDefault="00982E90" w:rsidP="00982E90">
      <w:pPr>
        <w:tabs>
          <w:tab w:val="left" w:pos="4155"/>
        </w:tabs>
        <w:jc w:val="center"/>
        <w:rPr>
          <w:b/>
          <w:sz w:val="20"/>
          <w:szCs w:val="20"/>
        </w:rPr>
      </w:pPr>
      <w:r w:rsidRPr="00982E90">
        <w:rPr>
          <w:b/>
          <w:sz w:val="20"/>
          <w:szCs w:val="20"/>
        </w:rPr>
        <w:t>РЕШЕНИЕ</w:t>
      </w:r>
    </w:p>
    <w:p w:rsidR="00982E90" w:rsidRPr="00982E90" w:rsidRDefault="00982E90" w:rsidP="00982E90">
      <w:pPr>
        <w:tabs>
          <w:tab w:val="left" w:pos="4155"/>
        </w:tabs>
        <w:jc w:val="both"/>
        <w:rPr>
          <w:b/>
          <w:sz w:val="20"/>
          <w:szCs w:val="20"/>
        </w:rPr>
      </w:pPr>
    </w:p>
    <w:p w:rsidR="00982E90" w:rsidRPr="00982E90" w:rsidRDefault="00982E90" w:rsidP="00982E90">
      <w:pPr>
        <w:tabs>
          <w:tab w:val="left" w:pos="4155"/>
        </w:tabs>
        <w:jc w:val="both"/>
        <w:rPr>
          <w:sz w:val="20"/>
          <w:szCs w:val="20"/>
          <w:u w:val="single"/>
        </w:rPr>
      </w:pPr>
      <w:r w:rsidRPr="00982E90">
        <w:rPr>
          <w:sz w:val="20"/>
          <w:szCs w:val="20"/>
          <w:u w:val="single"/>
        </w:rPr>
        <w:t xml:space="preserve">от  «     »  ноября   2024 г.    № </w:t>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r>
      <w:r w:rsidRPr="00982E90">
        <w:rPr>
          <w:sz w:val="20"/>
          <w:szCs w:val="20"/>
          <w:u w:val="single"/>
        </w:rPr>
        <w:softHyphen/>
        <w:t>____</w:t>
      </w:r>
    </w:p>
    <w:p w:rsidR="00982E90" w:rsidRPr="00982E90" w:rsidRDefault="00982E90" w:rsidP="00982E90">
      <w:pPr>
        <w:tabs>
          <w:tab w:val="left" w:pos="4155"/>
        </w:tabs>
        <w:jc w:val="both"/>
        <w:rPr>
          <w:sz w:val="20"/>
          <w:szCs w:val="20"/>
        </w:rPr>
      </w:pPr>
      <w:r w:rsidRPr="00982E90">
        <w:rPr>
          <w:sz w:val="20"/>
          <w:szCs w:val="20"/>
        </w:rPr>
        <w:t xml:space="preserve"> с. Ковалёво</w:t>
      </w:r>
    </w:p>
    <w:p w:rsidR="00982E90" w:rsidRPr="00982E90" w:rsidRDefault="00982E90" w:rsidP="00982E90">
      <w:pPr>
        <w:tabs>
          <w:tab w:val="left" w:pos="4155"/>
        </w:tabs>
        <w:jc w:val="both"/>
        <w:rPr>
          <w:sz w:val="20"/>
          <w:szCs w:val="20"/>
        </w:rPr>
      </w:pPr>
    </w:p>
    <w:p w:rsidR="00982E90" w:rsidRPr="00982E90" w:rsidRDefault="00982E90" w:rsidP="00982E90">
      <w:pPr>
        <w:tabs>
          <w:tab w:val="left" w:pos="4155"/>
        </w:tabs>
        <w:jc w:val="both"/>
        <w:rPr>
          <w:sz w:val="20"/>
          <w:szCs w:val="20"/>
        </w:rPr>
      </w:pPr>
    </w:p>
    <w:p w:rsidR="00982E90" w:rsidRPr="00982E90" w:rsidRDefault="00982E90" w:rsidP="00982E90">
      <w:pPr>
        <w:rPr>
          <w:b/>
          <w:bCs/>
          <w:sz w:val="20"/>
          <w:szCs w:val="20"/>
        </w:rPr>
      </w:pPr>
      <w:r w:rsidRPr="00982E90">
        <w:rPr>
          <w:b/>
          <w:sz w:val="20"/>
          <w:szCs w:val="20"/>
        </w:rPr>
        <w:t xml:space="preserve">  </w:t>
      </w:r>
      <w:r w:rsidRPr="00982E90">
        <w:rPr>
          <w:b/>
          <w:bCs/>
          <w:sz w:val="20"/>
          <w:szCs w:val="20"/>
        </w:rPr>
        <w:t>О  бюджете Ковалевского сельского</w:t>
      </w:r>
    </w:p>
    <w:p w:rsidR="00982E90" w:rsidRPr="00982E90" w:rsidRDefault="00982E90" w:rsidP="00982E90">
      <w:pPr>
        <w:rPr>
          <w:b/>
          <w:bCs/>
          <w:sz w:val="20"/>
          <w:szCs w:val="20"/>
        </w:rPr>
      </w:pPr>
      <w:r w:rsidRPr="00982E90">
        <w:rPr>
          <w:b/>
          <w:bCs/>
          <w:sz w:val="20"/>
          <w:szCs w:val="20"/>
        </w:rPr>
        <w:t xml:space="preserve">поселения Лискинского муниципального </w:t>
      </w:r>
    </w:p>
    <w:p w:rsidR="00982E90" w:rsidRPr="00982E90" w:rsidRDefault="00982E90" w:rsidP="00982E90">
      <w:pPr>
        <w:rPr>
          <w:b/>
          <w:bCs/>
          <w:sz w:val="20"/>
          <w:szCs w:val="20"/>
        </w:rPr>
      </w:pPr>
      <w:r w:rsidRPr="00982E90">
        <w:rPr>
          <w:b/>
          <w:bCs/>
          <w:sz w:val="20"/>
          <w:szCs w:val="20"/>
        </w:rPr>
        <w:t>района Воронежской области на 2025 год</w:t>
      </w:r>
    </w:p>
    <w:p w:rsidR="00982E90" w:rsidRPr="00982E90" w:rsidRDefault="00982E90" w:rsidP="00982E90">
      <w:pPr>
        <w:rPr>
          <w:b/>
          <w:bCs/>
          <w:sz w:val="20"/>
          <w:szCs w:val="20"/>
        </w:rPr>
      </w:pPr>
      <w:r w:rsidRPr="00982E90">
        <w:rPr>
          <w:b/>
          <w:bCs/>
          <w:sz w:val="20"/>
          <w:szCs w:val="20"/>
        </w:rPr>
        <w:t>и на плановый период 2026 и 2027 годов</w:t>
      </w:r>
    </w:p>
    <w:p w:rsidR="00982E90" w:rsidRPr="00982E90" w:rsidRDefault="00982E90" w:rsidP="00982E90">
      <w:pPr>
        <w:rPr>
          <w:sz w:val="20"/>
          <w:szCs w:val="20"/>
        </w:rPr>
      </w:pPr>
    </w:p>
    <w:p w:rsidR="00982E90" w:rsidRPr="00982E90" w:rsidRDefault="00982E90" w:rsidP="00982E90">
      <w:pPr>
        <w:ind w:firstLine="709"/>
        <w:jc w:val="both"/>
        <w:rPr>
          <w:sz w:val="20"/>
          <w:szCs w:val="20"/>
        </w:rPr>
      </w:pPr>
      <w:r w:rsidRPr="00982E90">
        <w:rPr>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82E90">
          <w:rPr>
            <w:sz w:val="20"/>
            <w:szCs w:val="20"/>
          </w:rPr>
          <w:t>2003 г</w:t>
        </w:r>
      </w:smartTag>
      <w:r w:rsidRPr="00982E90">
        <w:rPr>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Ковалевского сельского поселения Лискинского муниципального района Воронежской области, Положения «О бюджетном процессе в Ковалевском сельском поселении Лискинского муниципального района Воронежской области», утвержденного Решением Совета народных депутатов Ковалевского сельского поселения Лискинского муниципального района Воронежской области от</w:t>
      </w:r>
      <w:r w:rsidRPr="00982E90">
        <w:rPr>
          <w:sz w:val="20"/>
          <w:szCs w:val="20"/>
          <w:highlight w:val="yellow"/>
        </w:rPr>
        <w:t xml:space="preserve"> </w:t>
      </w:r>
      <w:r w:rsidRPr="00982E90">
        <w:rPr>
          <w:sz w:val="20"/>
          <w:szCs w:val="20"/>
        </w:rPr>
        <w:t xml:space="preserve">26.05.2016г. №59 (в редакции Р. №148 от 27.04.2018, Р. №113 от 28.08.2017, Р. №193 от 21.03.2019 ;Р.№ 240 от 20.02.2020, Р. №11 от 30.10.2020; Р. №51 </w:t>
      </w:r>
      <w:r w:rsidRPr="00982E90">
        <w:rPr>
          <w:sz w:val="20"/>
          <w:szCs w:val="20"/>
        </w:rPr>
        <w:lastRenderedPageBreak/>
        <w:t>от 21.03.2021; Р.№ 98 от 30.03.2022)  в целях осуществления бюджетного процесса в Ковалевском сельском поселении Лискинского муниципального района Воронежской области в 2025 году и плановом периоде 2026 и 2027 годов, Совет народных депутатов Ковалевского сельского поселения Лискинского муниципального района Воронежской области</w:t>
      </w:r>
    </w:p>
    <w:p w:rsidR="00982E90" w:rsidRPr="00982E90" w:rsidRDefault="00982E90" w:rsidP="00982E90">
      <w:pPr>
        <w:ind w:firstLine="709"/>
        <w:rPr>
          <w:sz w:val="20"/>
          <w:szCs w:val="20"/>
        </w:rPr>
      </w:pPr>
    </w:p>
    <w:p w:rsidR="00982E90" w:rsidRPr="00982E90" w:rsidRDefault="00982E90" w:rsidP="00982E90">
      <w:pPr>
        <w:ind w:firstLine="709"/>
        <w:rPr>
          <w:b/>
          <w:sz w:val="20"/>
          <w:szCs w:val="20"/>
        </w:rPr>
      </w:pPr>
      <w:r w:rsidRPr="00982E90">
        <w:rPr>
          <w:b/>
          <w:sz w:val="20"/>
          <w:szCs w:val="20"/>
        </w:rPr>
        <w:t>РЕШИЛ:</w:t>
      </w:r>
    </w:p>
    <w:p w:rsidR="00982E90" w:rsidRPr="00982E90" w:rsidRDefault="00982E90" w:rsidP="00982E90">
      <w:pPr>
        <w:ind w:firstLine="709"/>
        <w:rPr>
          <w:b/>
          <w:sz w:val="20"/>
          <w:szCs w:val="20"/>
        </w:rPr>
      </w:pPr>
    </w:p>
    <w:p w:rsidR="00982E90" w:rsidRPr="00982E90" w:rsidRDefault="00982E90" w:rsidP="00982E90">
      <w:pPr>
        <w:pStyle w:val="a6"/>
        <w:numPr>
          <w:ilvl w:val="0"/>
          <w:numId w:val="6"/>
        </w:numPr>
        <w:spacing w:after="0"/>
        <w:ind w:left="0" w:firstLine="709"/>
        <w:jc w:val="both"/>
        <w:rPr>
          <w:rFonts w:ascii="Times New Roman" w:eastAsia="Times New Roman" w:hAnsi="Times New Roman" w:cs="Times New Roman"/>
          <w:sz w:val="20"/>
          <w:szCs w:val="20"/>
        </w:rPr>
      </w:pPr>
      <w:r w:rsidRPr="00982E90">
        <w:rPr>
          <w:rFonts w:ascii="Times New Roman" w:hAnsi="Times New Roman" w:cs="Times New Roman"/>
          <w:sz w:val="20"/>
          <w:szCs w:val="20"/>
        </w:rPr>
        <w:t xml:space="preserve"> Утвердить  бюджет  Ковалевского сельского поселения Лискинского муниципального района Воронежской области    в следующей редакции:</w:t>
      </w:r>
    </w:p>
    <w:p w:rsidR="00982E90" w:rsidRPr="00982E90" w:rsidRDefault="00982E90" w:rsidP="00982E90">
      <w:pPr>
        <w:ind w:firstLine="709"/>
        <w:rPr>
          <w:sz w:val="20"/>
          <w:szCs w:val="20"/>
        </w:rPr>
      </w:pPr>
    </w:p>
    <w:p w:rsidR="00982E90" w:rsidRPr="00982E90" w:rsidRDefault="00982E90" w:rsidP="00982E90">
      <w:pPr>
        <w:ind w:firstLine="709"/>
        <w:rPr>
          <w:b/>
          <w:sz w:val="20"/>
          <w:szCs w:val="20"/>
        </w:rPr>
      </w:pPr>
      <w:r w:rsidRPr="00982E90">
        <w:rPr>
          <w:b/>
          <w:sz w:val="20"/>
          <w:szCs w:val="20"/>
        </w:rPr>
        <w:t>Статья 1. Основные характеристики бюджета Ковалевского сельского поселения Лискинского муниципального района Воронежской област</w:t>
      </w:r>
      <w:r w:rsidRPr="00982E90">
        <w:rPr>
          <w:sz w:val="20"/>
          <w:szCs w:val="20"/>
        </w:rPr>
        <w:t xml:space="preserve">и  </w:t>
      </w:r>
      <w:r w:rsidRPr="00982E90">
        <w:rPr>
          <w:b/>
          <w:sz w:val="20"/>
          <w:szCs w:val="20"/>
        </w:rPr>
        <w:t>на 2025 год и на плановый период 2026 и 2027 годов.</w:t>
      </w:r>
    </w:p>
    <w:p w:rsidR="00982E90" w:rsidRPr="00982E90" w:rsidRDefault="00982E90" w:rsidP="00982E90">
      <w:pPr>
        <w:ind w:firstLine="709"/>
        <w:rPr>
          <w:b/>
          <w:sz w:val="20"/>
          <w:szCs w:val="20"/>
        </w:rPr>
      </w:pPr>
    </w:p>
    <w:p w:rsidR="00982E90" w:rsidRPr="00982E90" w:rsidRDefault="00982E90" w:rsidP="00982E90">
      <w:pPr>
        <w:numPr>
          <w:ilvl w:val="0"/>
          <w:numId w:val="8"/>
        </w:numPr>
        <w:spacing w:line="276" w:lineRule="auto"/>
        <w:ind w:left="0" w:firstLine="709"/>
        <w:contextualSpacing/>
        <w:jc w:val="both"/>
        <w:rPr>
          <w:sz w:val="20"/>
          <w:szCs w:val="20"/>
        </w:rPr>
      </w:pPr>
      <w:r w:rsidRPr="00982E90">
        <w:rPr>
          <w:sz w:val="20"/>
          <w:szCs w:val="20"/>
        </w:rPr>
        <w:t xml:space="preserve">Утвердить основные характеристики бюджета Ковалевского сельского поселения Лискинского муниципального района Воронежской области  на 2025 год: </w:t>
      </w:r>
    </w:p>
    <w:p w:rsidR="00982E90" w:rsidRPr="00982E90" w:rsidRDefault="00982E90" w:rsidP="00982E90">
      <w:pPr>
        <w:numPr>
          <w:ilvl w:val="0"/>
          <w:numId w:val="9"/>
        </w:numPr>
        <w:spacing w:line="276" w:lineRule="auto"/>
        <w:ind w:left="709" w:firstLine="0"/>
        <w:contextualSpacing/>
        <w:jc w:val="both"/>
        <w:rPr>
          <w:sz w:val="20"/>
          <w:szCs w:val="20"/>
        </w:rPr>
      </w:pPr>
      <w:r w:rsidRPr="00982E90">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982E90">
        <w:rPr>
          <w:b/>
          <w:sz w:val="20"/>
          <w:szCs w:val="20"/>
        </w:rPr>
        <w:t>17956,9</w:t>
      </w:r>
      <w:r w:rsidRPr="00982E90">
        <w:rPr>
          <w:sz w:val="20"/>
          <w:szCs w:val="20"/>
        </w:rPr>
        <w:t xml:space="preserve"> тыс. рублей, в том числе объём безвозмездных поступлений в сумме </w:t>
      </w:r>
      <w:r w:rsidRPr="00982E90">
        <w:rPr>
          <w:b/>
          <w:bCs/>
          <w:sz w:val="20"/>
          <w:szCs w:val="20"/>
        </w:rPr>
        <w:t xml:space="preserve">15064,9 </w:t>
      </w:r>
      <w:r w:rsidRPr="00982E90">
        <w:rPr>
          <w:sz w:val="20"/>
          <w:szCs w:val="20"/>
        </w:rPr>
        <w:t xml:space="preserve">тыс. рублей, из них объём межбюджетных трансфертов, получаемых из областного бюджета в сумме </w:t>
      </w:r>
      <w:r w:rsidRPr="00982E90">
        <w:rPr>
          <w:b/>
          <w:sz w:val="20"/>
          <w:szCs w:val="20"/>
        </w:rPr>
        <w:t>4300,5</w:t>
      </w:r>
      <w:r w:rsidRPr="00982E90">
        <w:rPr>
          <w:sz w:val="20"/>
          <w:szCs w:val="20"/>
        </w:rPr>
        <w:t xml:space="preserve"> тыс. рублей, из районного бюджета в сумме </w:t>
      </w:r>
      <w:r w:rsidRPr="00982E90">
        <w:rPr>
          <w:b/>
          <w:sz w:val="20"/>
          <w:szCs w:val="20"/>
        </w:rPr>
        <w:t>10764,4</w:t>
      </w:r>
      <w:r w:rsidRPr="00982E90">
        <w:rPr>
          <w:sz w:val="20"/>
          <w:szCs w:val="20"/>
        </w:rPr>
        <w:t xml:space="preserve"> тыс. рублей; </w:t>
      </w:r>
    </w:p>
    <w:p w:rsidR="00982E90" w:rsidRPr="00982E90" w:rsidRDefault="00982E90" w:rsidP="00982E90">
      <w:pPr>
        <w:ind w:left="709"/>
        <w:contextualSpacing/>
        <w:jc w:val="both"/>
        <w:rPr>
          <w:sz w:val="20"/>
          <w:szCs w:val="20"/>
          <w:highlight w:val="yellow"/>
        </w:rPr>
      </w:pPr>
      <w:r w:rsidRPr="00982E90">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982E90">
        <w:rPr>
          <w:b/>
          <w:sz w:val="20"/>
          <w:szCs w:val="20"/>
        </w:rPr>
        <w:t>18014,7</w:t>
      </w:r>
      <w:r w:rsidRPr="00982E90">
        <w:rPr>
          <w:color w:val="FF0000"/>
          <w:sz w:val="20"/>
          <w:szCs w:val="20"/>
        </w:rPr>
        <w:t xml:space="preserve"> </w:t>
      </w:r>
      <w:r w:rsidRPr="00982E90">
        <w:rPr>
          <w:sz w:val="20"/>
          <w:szCs w:val="20"/>
        </w:rPr>
        <w:t xml:space="preserve">тыс. рублей; </w:t>
      </w:r>
    </w:p>
    <w:p w:rsidR="00982E90" w:rsidRPr="00982E90" w:rsidRDefault="00982E90" w:rsidP="00982E90">
      <w:pPr>
        <w:ind w:firstLine="709"/>
        <w:rPr>
          <w:sz w:val="20"/>
          <w:szCs w:val="20"/>
        </w:rPr>
      </w:pPr>
      <w:r w:rsidRPr="00982E90">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982E90">
        <w:rPr>
          <w:b/>
          <w:sz w:val="20"/>
          <w:szCs w:val="20"/>
        </w:rPr>
        <w:t>57,8</w:t>
      </w:r>
      <w:r w:rsidRPr="00982E90">
        <w:rPr>
          <w:sz w:val="20"/>
          <w:szCs w:val="20"/>
        </w:rPr>
        <w:t xml:space="preserve"> тыс. рублей; </w:t>
      </w:r>
    </w:p>
    <w:p w:rsidR="00982E90" w:rsidRPr="00982E90" w:rsidRDefault="00982E90" w:rsidP="00982E90">
      <w:pPr>
        <w:ind w:firstLine="709"/>
        <w:jc w:val="both"/>
        <w:rPr>
          <w:sz w:val="20"/>
          <w:szCs w:val="20"/>
        </w:rPr>
      </w:pPr>
      <w:r w:rsidRPr="00982E90">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 </w:t>
      </w:r>
      <w:r w:rsidRPr="00982E90">
        <w:rPr>
          <w:color w:val="FF0000"/>
          <w:sz w:val="20"/>
          <w:szCs w:val="20"/>
        </w:rPr>
        <w:t>1</w:t>
      </w:r>
      <w:r w:rsidRPr="00982E90">
        <w:rPr>
          <w:sz w:val="20"/>
          <w:szCs w:val="20"/>
        </w:rPr>
        <w:t xml:space="preserve"> к настоящему Решению.</w:t>
      </w:r>
    </w:p>
    <w:p w:rsidR="00982E90" w:rsidRPr="00982E90" w:rsidRDefault="00982E90" w:rsidP="00982E90">
      <w:pPr>
        <w:ind w:firstLine="709"/>
        <w:jc w:val="both"/>
        <w:rPr>
          <w:sz w:val="20"/>
          <w:szCs w:val="20"/>
        </w:rPr>
      </w:pPr>
      <w:r w:rsidRPr="00982E90">
        <w:rPr>
          <w:sz w:val="20"/>
          <w:szCs w:val="20"/>
        </w:rPr>
        <w:t>2. Утвердить основные характеристики бюджета Ковалевского сельского поселения Лискинского муниципального района Воронежской области  на 2026 год и на 2027 год:</w:t>
      </w:r>
    </w:p>
    <w:p w:rsidR="00982E90" w:rsidRPr="00982E90" w:rsidRDefault="00982E90" w:rsidP="00982E90">
      <w:pPr>
        <w:ind w:firstLine="709"/>
        <w:jc w:val="both"/>
        <w:rPr>
          <w:sz w:val="20"/>
          <w:szCs w:val="20"/>
        </w:rPr>
      </w:pPr>
      <w:r w:rsidRPr="00982E90">
        <w:rPr>
          <w:sz w:val="20"/>
          <w:szCs w:val="20"/>
        </w:rPr>
        <w:t>1)  прогнозируемый общий объем доходов бюджета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r w:rsidRPr="00982E90">
        <w:rPr>
          <w:sz w:val="20"/>
          <w:szCs w:val="20"/>
        </w:rPr>
        <w:t xml:space="preserve"> на 2026 год в сумме </w:t>
      </w:r>
      <w:r w:rsidRPr="00982E90">
        <w:rPr>
          <w:b/>
          <w:sz w:val="20"/>
          <w:szCs w:val="20"/>
        </w:rPr>
        <w:t>14147,8</w:t>
      </w:r>
      <w:r w:rsidRPr="00982E90">
        <w:rPr>
          <w:sz w:val="20"/>
          <w:szCs w:val="20"/>
        </w:rPr>
        <w:t xml:space="preserve"> тыс. рублей, в том числе объём безвозмездных поступлений в сумме </w:t>
      </w:r>
      <w:r w:rsidRPr="00982E90">
        <w:rPr>
          <w:b/>
          <w:sz w:val="20"/>
          <w:szCs w:val="20"/>
        </w:rPr>
        <w:t>11243,8</w:t>
      </w:r>
      <w:r w:rsidRPr="00982E90">
        <w:rPr>
          <w:sz w:val="20"/>
          <w:szCs w:val="20"/>
        </w:rPr>
        <w:t xml:space="preserve"> тыс. рублей, из них объём межбюджетных трансфертов, получаемых из областного бюджета в сумме </w:t>
      </w:r>
      <w:r w:rsidRPr="00982E90">
        <w:rPr>
          <w:b/>
          <w:sz w:val="20"/>
          <w:szCs w:val="20"/>
        </w:rPr>
        <w:t>1047,4</w:t>
      </w:r>
      <w:r w:rsidRPr="00982E90">
        <w:rPr>
          <w:sz w:val="20"/>
          <w:szCs w:val="20"/>
        </w:rPr>
        <w:t xml:space="preserve"> тыс. рублей, из бюджета муниципального района в сумме </w:t>
      </w:r>
      <w:r w:rsidRPr="00982E90">
        <w:rPr>
          <w:b/>
          <w:sz w:val="20"/>
          <w:szCs w:val="20"/>
        </w:rPr>
        <w:t>10196,4</w:t>
      </w:r>
      <w:r w:rsidRPr="00982E90">
        <w:rPr>
          <w:sz w:val="20"/>
          <w:szCs w:val="20"/>
        </w:rPr>
        <w:t xml:space="preserve"> тыс. рублей</w:t>
      </w:r>
    </w:p>
    <w:p w:rsidR="00982E90" w:rsidRPr="00982E90" w:rsidRDefault="00982E90" w:rsidP="00982E90">
      <w:pPr>
        <w:ind w:firstLine="709"/>
        <w:jc w:val="both"/>
        <w:rPr>
          <w:sz w:val="20"/>
          <w:szCs w:val="20"/>
        </w:rPr>
      </w:pPr>
      <w:r w:rsidRPr="00982E90">
        <w:rPr>
          <w:sz w:val="20"/>
          <w:szCs w:val="20"/>
        </w:rPr>
        <w:t xml:space="preserve"> на 2027 год в сумме </w:t>
      </w:r>
      <w:r w:rsidRPr="00982E90">
        <w:rPr>
          <w:b/>
          <w:sz w:val="20"/>
          <w:szCs w:val="20"/>
        </w:rPr>
        <w:t>14381,4</w:t>
      </w:r>
      <w:r w:rsidRPr="00982E90">
        <w:rPr>
          <w:sz w:val="20"/>
          <w:szCs w:val="20"/>
        </w:rPr>
        <w:t xml:space="preserve"> тыс. рублей, в том числе объём безвозмездных поступлений в сумме </w:t>
      </w:r>
      <w:r w:rsidRPr="00982E90">
        <w:rPr>
          <w:b/>
          <w:sz w:val="20"/>
          <w:szCs w:val="20"/>
        </w:rPr>
        <w:t>11465,4</w:t>
      </w:r>
      <w:r w:rsidRPr="00982E90">
        <w:rPr>
          <w:sz w:val="20"/>
          <w:szCs w:val="20"/>
        </w:rPr>
        <w:t xml:space="preserve"> тыс.руб., из них объём межбюджетных трансфертов, получаемых из областного бюджета в сумме </w:t>
      </w:r>
      <w:r w:rsidRPr="00982E90">
        <w:rPr>
          <w:b/>
          <w:sz w:val="20"/>
          <w:szCs w:val="20"/>
        </w:rPr>
        <w:t>1053,6</w:t>
      </w:r>
      <w:r w:rsidRPr="00982E90">
        <w:rPr>
          <w:color w:val="FF0000"/>
          <w:sz w:val="20"/>
          <w:szCs w:val="20"/>
        </w:rPr>
        <w:t xml:space="preserve"> </w:t>
      </w:r>
      <w:r w:rsidRPr="00982E90">
        <w:rPr>
          <w:sz w:val="20"/>
          <w:szCs w:val="20"/>
        </w:rPr>
        <w:t xml:space="preserve"> тыс. рублей, из бюджета муниципального района в сумме </w:t>
      </w:r>
      <w:r w:rsidRPr="00982E90">
        <w:rPr>
          <w:b/>
          <w:sz w:val="20"/>
          <w:szCs w:val="20"/>
        </w:rPr>
        <w:t>10411,8</w:t>
      </w:r>
      <w:r w:rsidRPr="00982E90">
        <w:rPr>
          <w:sz w:val="20"/>
          <w:szCs w:val="20"/>
        </w:rPr>
        <w:t xml:space="preserve">  тыс. рублей; </w:t>
      </w:r>
    </w:p>
    <w:p w:rsidR="00982E90" w:rsidRPr="00982E90" w:rsidRDefault="00982E90" w:rsidP="00982E90">
      <w:pPr>
        <w:ind w:firstLine="709"/>
        <w:jc w:val="both"/>
        <w:rPr>
          <w:sz w:val="20"/>
          <w:szCs w:val="20"/>
        </w:rPr>
      </w:pPr>
      <w:r w:rsidRPr="00982E90">
        <w:rPr>
          <w:sz w:val="20"/>
          <w:szCs w:val="20"/>
        </w:rPr>
        <w:t>2) общий объем расходов бюджета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r w:rsidRPr="00982E90">
        <w:rPr>
          <w:sz w:val="20"/>
          <w:szCs w:val="20"/>
        </w:rPr>
        <w:t xml:space="preserve"> на 2026 год в сумме </w:t>
      </w:r>
      <w:r w:rsidRPr="00982E90">
        <w:rPr>
          <w:b/>
          <w:sz w:val="20"/>
          <w:szCs w:val="20"/>
        </w:rPr>
        <w:t>14205,9</w:t>
      </w:r>
      <w:r w:rsidRPr="00982E90">
        <w:rPr>
          <w:color w:val="FF0000"/>
          <w:sz w:val="20"/>
          <w:szCs w:val="20"/>
        </w:rPr>
        <w:t xml:space="preserve"> </w:t>
      </w:r>
      <w:r w:rsidRPr="00982E90">
        <w:rPr>
          <w:sz w:val="20"/>
          <w:szCs w:val="20"/>
        </w:rPr>
        <w:t xml:space="preserve">тыс. рублей, в том числе условно утвержденные расходы в сумме </w:t>
      </w:r>
      <w:r w:rsidRPr="00982E90">
        <w:rPr>
          <w:b/>
          <w:sz w:val="20"/>
          <w:szCs w:val="20"/>
        </w:rPr>
        <w:t>342,1</w:t>
      </w:r>
      <w:r w:rsidRPr="00982E90">
        <w:rPr>
          <w:sz w:val="20"/>
          <w:szCs w:val="20"/>
        </w:rPr>
        <w:t xml:space="preserve"> тыс. рублей</w:t>
      </w:r>
    </w:p>
    <w:p w:rsidR="00982E90" w:rsidRPr="00982E90" w:rsidRDefault="00982E90" w:rsidP="00982E90">
      <w:pPr>
        <w:ind w:firstLine="709"/>
        <w:jc w:val="both"/>
        <w:rPr>
          <w:sz w:val="20"/>
          <w:szCs w:val="20"/>
        </w:rPr>
      </w:pPr>
      <w:r w:rsidRPr="00982E90">
        <w:rPr>
          <w:sz w:val="20"/>
          <w:szCs w:val="20"/>
        </w:rPr>
        <w:t xml:space="preserve"> на 2027 год в сумме </w:t>
      </w:r>
      <w:r w:rsidRPr="00982E90">
        <w:rPr>
          <w:b/>
          <w:sz w:val="20"/>
          <w:szCs w:val="20"/>
        </w:rPr>
        <w:t>14439,7</w:t>
      </w:r>
      <w:r w:rsidRPr="00982E90">
        <w:rPr>
          <w:sz w:val="20"/>
          <w:szCs w:val="20"/>
        </w:rPr>
        <w:t xml:space="preserve"> тыс. рублей, в том числе условно утвержденные расходы в сумме </w:t>
      </w:r>
      <w:r w:rsidRPr="00982E90">
        <w:rPr>
          <w:b/>
          <w:sz w:val="20"/>
          <w:szCs w:val="20"/>
        </w:rPr>
        <w:t>682,7</w:t>
      </w:r>
      <w:r w:rsidRPr="00982E90">
        <w:rPr>
          <w:sz w:val="20"/>
          <w:szCs w:val="20"/>
        </w:rPr>
        <w:t xml:space="preserve"> тыс. рублей; </w:t>
      </w:r>
    </w:p>
    <w:p w:rsidR="00982E90" w:rsidRPr="00982E90" w:rsidRDefault="00982E90" w:rsidP="00982E90">
      <w:pPr>
        <w:ind w:firstLine="709"/>
        <w:jc w:val="both"/>
        <w:rPr>
          <w:sz w:val="20"/>
          <w:szCs w:val="20"/>
        </w:rPr>
      </w:pPr>
      <w:r w:rsidRPr="00982E90">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на 2026  год в сумме </w:t>
      </w:r>
      <w:r w:rsidRPr="00982E90">
        <w:rPr>
          <w:b/>
          <w:sz w:val="20"/>
          <w:szCs w:val="20"/>
        </w:rPr>
        <w:t>58,1</w:t>
      </w:r>
      <w:r w:rsidRPr="00982E90">
        <w:rPr>
          <w:sz w:val="20"/>
          <w:szCs w:val="20"/>
        </w:rPr>
        <w:t xml:space="preserve"> тыс. рублей и на 2027 год в сумме </w:t>
      </w:r>
      <w:r w:rsidRPr="00982E90">
        <w:rPr>
          <w:b/>
          <w:sz w:val="20"/>
          <w:szCs w:val="20"/>
        </w:rPr>
        <w:t>58,3</w:t>
      </w:r>
      <w:r w:rsidRPr="00982E90">
        <w:rPr>
          <w:sz w:val="20"/>
          <w:szCs w:val="20"/>
        </w:rPr>
        <w:t xml:space="preserve"> тыс. рублей.</w:t>
      </w:r>
    </w:p>
    <w:p w:rsidR="00982E90" w:rsidRPr="00982E90" w:rsidRDefault="00982E90" w:rsidP="00982E90">
      <w:pPr>
        <w:ind w:firstLine="709"/>
        <w:jc w:val="both"/>
        <w:rPr>
          <w:sz w:val="20"/>
          <w:szCs w:val="20"/>
        </w:rPr>
      </w:pPr>
    </w:p>
    <w:p w:rsidR="00982E90" w:rsidRPr="00982E90" w:rsidRDefault="00982E90" w:rsidP="00982E90">
      <w:pPr>
        <w:ind w:firstLine="709"/>
        <w:jc w:val="both"/>
        <w:rPr>
          <w:b/>
          <w:sz w:val="20"/>
          <w:szCs w:val="20"/>
        </w:rPr>
      </w:pPr>
      <w:r w:rsidRPr="00982E90">
        <w:rPr>
          <w:b/>
          <w:sz w:val="20"/>
          <w:szCs w:val="20"/>
        </w:rPr>
        <w:t>Статья 2. Поступление доходов  бюджета Ковалевского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w:t>
      </w:r>
    </w:p>
    <w:p w:rsidR="00982E90" w:rsidRPr="00982E90" w:rsidRDefault="00982E90" w:rsidP="00982E90">
      <w:pPr>
        <w:ind w:firstLine="709"/>
        <w:jc w:val="both"/>
        <w:rPr>
          <w:sz w:val="20"/>
          <w:szCs w:val="20"/>
          <w:highlight w:val="yellow"/>
        </w:rPr>
      </w:pPr>
    </w:p>
    <w:p w:rsidR="00982E90" w:rsidRPr="00982E90" w:rsidRDefault="00982E90" w:rsidP="00982E90">
      <w:pPr>
        <w:ind w:firstLine="709"/>
        <w:jc w:val="both"/>
        <w:rPr>
          <w:sz w:val="20"/>
          <w:szCs w:val="20"/>
        </w:rPr>
      </w:pPr>
      <w:r w:rsidRPr="00982E90">
        <w:rPr>
          <w:sz w:val="20"/>
          <w:szCs w:val="20"/>
        </w:rPr>
        <w:t>Утвердить поступление доходов   бюджета Ковалевского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 согласно приложению №</w:t>
      </w:r>
      <w:r w:rsidRPr="00982E90">
        <w:rPr>
          <w:color w:val="FF0000"/>
          <w:sz w:val="20"/>
          <w:szCs w:val="20"/>
        </w:rPr>
        <w:t>2</w:t>
      </w:r>
      <w:r w:rsidRPr="00982E90">
        <w:rPr>
          <w:sz w:val="20"/>
          <w:szCs w:val="20"/>
        </w:rPr>
        <w:t xml:space="preserve"> к настоящему Решению.</w:t>
      </w:r>
    </w:p>
    <w:p w:rsidR="00982E90" w:rsidRPr="00982E90" w:rsidRDefault="00982E90" w:rsidP="00982E90">
      <w:pPr>
        <w:ind w:firstLine="709"/>
        <w:jc w:val="both"/>
        <w:rPr>
          <w:sz w:val="20"/>
          <w:szCs w:val="20"/>
        </w:rPr>
      </w:pPr>
    </w:p>
    <w:p w:rsidR="00982E90" w:rsidRPr="00982E90" w:rsidRDefault="00982E90" w:rsidP="00982E90">
      <w:pPr>
        <w:autoSpaceDE w:val="0"/>
        <w:autoSpaceDN w:val="0"/>
        <w:adjustRightInd w:val="0"/>
        <w:ind w:firstLine="709"/>
        <w:jc w:val="both"/>
        <w:rPr>
          <w:sz w:val="20"/>
          <w:szCs w:val="20"/>
        </w:rPr>
      </w:pPr>
      <w:r w:rsidRPr="00982E90">
        <w:rPr>
          <w:b/>
          <w:sz w:val="20"/>
          <w:szCs w:val="20"/>
        </w:rPr>
        <w:t>Статья 3. Бюджетные ассигнования бюджета Ковалевского сельского поселения Лискинского муниципального района Воронежской области на 2025 год и на плановый период 2026 и 2027 годов.</w:t>
      </w:r>
    </w:p>
    <w:p w:rsidR="00982E90" w:rsidRPr="00982E90" w:rsidRDefault="00982E90" w:rsidP="00982E90">
      <w:pPr>
        <w:autoSpaceDE w:val="0"/>
        <w:autoSpaceDN w:val="0"/>
        <w:adjustRightInd w:val="0"/>
        <w:ind w:firstLine="709"/>
        <w:jc w:val="both"/>
        <w:rPr>
          <w:sz w:val="20"/>
          <w:szCs w:val="20"/>
        </w:rPr>
      </w:pPr>
      <w:r w:rsidRPr="00982E90">
        <w:rPr>
          <w:sz w:val="20"/>
          <w:szCs w:val="20"/>
        </w:rPr>
        <w:t>1.Утвердить ведомственную структуру расходов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sidRPr="00982E90">
        <w:rPr>
          <w:color w:val="FF0000"/>
          <w:sz w:val="20"/>
          <w:szCs w:val="20"/>
        </w:rPr>
        <w:t>3</w:t>
      </w:r>
      <w:r w:rsidRPr="00982E90">
        <w:rPr>
          <w:sz w:val="20"/>
          <w:szCs w:val="20"/>
        </w:rPr>
        <w:t xml:space="preserve"> к настоящему Решению.</w:t>
      </w:r>
    </w:p>
    <w:p w:rsidR="00982E90" w:rsidRPr="00982E90" w:rsidRDefault="00982E90" w:rsidP="00982E90">
      <w:pPr>
        <w:autoSpaceDE w:val="0"/>
        <w:autoSpaceDN w:val="0"/>
        <w:adjustRightInd w:val="0"/>
        <w:ind w:firstLine="709"/>
        <w:jc w:val="both"/>
        <w:rPr>
          <w:sz w:val="20"/>
          <w:szCs w:val="20"/>
        </w:rPr>
      </w:pPr>
      <w:r w:rsidRPr="00982E90">
        <w:rPr>
          <w:sz w:val="20"/>
          <w:szCs w:val="20"/>
        </w:rPr>
        <w:lastRenderedPageBreak/>
        <w:t>2. Утвердить 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sidRPr="00982E90">
        <w:rPr>
          <w:color w:val="FF0000"/>
          <w:sz w:val="20"/>
          <w:szCs w:val="20"/>
        </w:rPr>
        <w:t>4</w:t>
      </w:r>
      <w:r w:rsidRPr="00982E90">
        <w:rPr>
          <w:sz w:val="20"/>
          <w:szCs w:val="20"/>
        </w:rPr>
        <w:t xml:space="preserve"> к настоящему Решению.</w:t>
      </w:r>
    </w:p>
    <w:p w:rsidR="00982E90" w:rsidRPr="00982E90" w:rsidRDefault="00982E90" w:rsidP="00982E90">
      <w:pPr>
        <w:autoSpaceDE w:val="0"/>
        <w:autoSpaceDN w:val="0"/>
        <w:adjustRightInd w:val="0"/>
        <w:ind w:firstLine="709"/>
        <w:jc w:val="both"/>
        <w:rPr>
          <w:sz w:val="20"/>
          <w:szCs w:val="20"/>
        </w:rPr>
      </w:pPr>
      <w:r w:rsidRPr="00982E90">
        <w:rPr>
          <w:sz w:val="20"/>
          <w:szCs w:val="20"/>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sidRPr="00982E90">
        <w:rPr>
          <w:color w:val="FF0000"/>
          <w:sz w:val="20"/>
          <w:szCs w:val="20"/>
        </w:rPr>
        <w:t>5</w:t>
      </w:r>
      <w:r w:rsidRPr="00982E90">
        <w:rPr>
          <w:sz w:val="20"/>
          <w:szCs w:val="20"/>
        </w:rPr>
        <w:t xml:space="preserve"> к  настоящему Решению .</w:t>
      </w:r>
    </w:p>
    <w:p w:rsidR="00982E90" w:rsidRPr="00982E90" w:rsidRDefault="00982E90" w:rsidP="00982E90">
      <w:pPr>
        <w:autoSpaceDE w:val="0"/>
        <w:autoSpaceDN w:val="0"/>
        <w:adjustRightInd w:val="0"/>
        <w:ind w:firstLine="709"/>
        <w:jc w:val="both"/>
        <w:rPr>
          <w:sz w:val="20"/>
          <w:szCs w:val="20"/>
        </w:rPr>
      </w:pPr>
    </w:p>
    <w:p w:rsidR="00982E90" w:rsidRPr="00982E90" w:rsidRDefault="00982E90" w:rsidP="00982E90">
      <w:pPr>
        <w:ind w:firstLine="709"/>
        <w:jc w:val="both"/>
        <w:rPr>
          <w:b/>
          <w:sz w:val="20"/>
          <w:szCs w:val="20"/>
        </w:rPr>
      </w:pPr>
      <w:r w:rsidRPr="00982E90">
        <w:rPr>
          <w:b/>
          <w:sz w:val="20"/>
          <w:szCs w:val="20"/>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p>
    <w:p w:rsidR="00982E90" w:rsidRPr="00982E90" w:rsidRDefault="00982E90" w:rsidP="00982E90">
      <w:pPr>
        <w:ind w:firstLine="709"/>
        <w:jc w:val="both"/>
        <w:rPr>
          <w:sz w:val="20"/>
          <w:szCs w:val="20"/>
        </w:rPr>
      </w:pPr>
      <w:r w:rsidRPr="00982E90">
        <w:rPr>
          <w:sz w:val="20"/>
          <w:szCs w:val="20"/>
        </w:rPr>
        <w:t>1. Органы местного самоуправления Ковалевского сельского поселения Лискинского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982E90" w:rsidRPr="00982E90" w:rsidRDefault="00982E90" w:rsidP="00982E90">
      <w:pPr>
        <w:ind w:firstLine="709"/>
        <w:jc w:val="both"/>
        <w:rPr>
          <w:sz w:val="20"/>
          <w:szCs w:val="20"/>
        </w:rPr>
      </w:pPr>
    </w:p>
    <w:p w:rsidR="00982E90" w:rsidRPr="00982E90" w:rsidRDefault="00982E90" w:rsidP="00982E90">
      <w:pPr>
        <w:ind w:firstLine="709"/>
        <w:jc w:val="both"/>
        <w:rPr>
          <w:b/>
          <w:sz w:val="20"/>
          <w:szCs w:val="20"/>
        </w:rPr>
      </w:pPr>
      <w:r w:rsidRPr="00982E90">
        <w:rPr>
          <w:b/>
          <w:sz w:val="20"/>
          <w:szCs w:val="20"/>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p>
    <w:p w:rsidR="00982E90" w:rsidRPr="00982E90" w:rsidRDefault="00982E90" w:rsidP="00982E90">
      <w:pPr>
        <w:ind w:firstLine="709"/>
        <w:jc w:val="both"/>
        <w:rPr>
          <w:sz w:val="20"/>
          <w:szCs w:val="20"/>
        </w:rPr>
      </w:pPr>
      <w:r w:rsidRPr="00982E90">
        <w:rPr>
          <w:sz w:val="20"/>
          <w:szCs w:val="20"/>
        </w:rPr>
        <w:t>1.  Установить верхний предел муниципального долга Ковалевского сельского поселения Лискинского муниципального района Воронежской области на 01 января 2026 года в сумме 0 рублей,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 на 01 января 2027 года в сумме 0 рублей,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 на 01 января 2028 года в сумме 0 рублей,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w:t>
      </w:r>
    </w:p>
    <w:p w:rsidR="00982E90" w:rsidRPr="00982E90" w:rsidRDefault="00982E90" w:rsidP="00982E90">
      <w:pPr>
        <w:ind w:firstLine="709"/>
        <w:jc w:val="both"/>
        <w:rPr>
          <w:sz w:val="20"/>
          <w:szCs w:val="20"/>
        </w:rPr>
      </w:pPr>
      <w:r w:rsidRPr="00982E90">
        <w:rPr>
          <w:sz w:val="20"/>
          <w:szCs w:val="20"/>
        </w:rPr>
        <w:t>2.  Установить объем расходов на обслуживание муниципального долга Ковалевского сельского поселения Лискинского муниципального района  Воронежской области на 2025 год в сумме 1,0 тыс. рублей, на 2026 год в сумме 1,0 тыс. рублей, на 2027 год в сумме 1,0 тыс. рублей .</w:t>
      </w:r>
    </w:p>
    <w:p w:rsidR="00982E90" w:rsidRPr="00982E90" w:rsidRDefault="00982E90" w:rsidP="00982E90">
      <w:pPr>
        <w:ind w:firstLine="709"/>
        <w:jc w:val="both"/>
        <w:rPr>
          <w:sz w:val="20"/>
          <w:szCs w:val="20"/>
        </w:rPr>
      </w:pPr>
      <w:r w:rsidRPr="00982E90">
        <w:rPr>
          <w:sz w:val="20"/>
          <w:szCs w:val="20"/>
        </w:rPr>
        <w:t>3. Утвердить программу внутренних муниципальных заимствований Ковалевского сельского поселения Лискинского муниципального района на 2025 год и на плановый период 2026 и 2027 годов, согласно приложению №</w:t>
      </w:r>
      <w:r w:rsidRPr="00982E90">
        <w:rPr>
          <w:color w:val="FF0000"/>
          <w:sz w:val="20"/>
          <w:szCs w:val="20"/>
        </w:rPr>
        <w:t>6</w:t>
      </w:r>
      <w:r w:rsidRPr="00982E90">
        <w:rPr>
          <w:sz w:val="20"/>
          <w:szCs w:val="20"/>
        </w:rPr>
        <w:t xml:space="preserve"> к настоящему Решению. Право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r w:rsidRPr="00982E90">
        <w:rPr>
          <w:sz w:val="20"/>
          <w:szCs w:val="20"/>
        </w:rPr>
        <w:t>4. Утвердить программу муниципальных гарантий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sidRPr="00982E90">
        <w:rPr>
          <w:color w:val="FF0000"/>
          <w:sz w:val="20"/>
          <w:szCs w:val="20"/>
        </w:rPr>
        <w:t xml:space="preserve">7 </w:t>
      </w:r>
      <w:r w:rsidRPr="00982E90">
        <w:rPr>
          <w:sz w:val="20"/>
          <w:szCs w:val="20"/>
        </w:rPr>
        <w:t xml:space="preserve"> к настоящему Решению. </w:t>
      </w:r>
    </w:p>
    <w:p w:rsidR="00982E90" w:rsidRPr="00982E90" w:rsidRDefault="00982E90" w:rsidP="00982E90">
      <w:pPr>
        <w:ind w:firstLine="709"/>
        <w:jc w:val="both"/>
        <w:rPr>
          <w:sz w:val="20"/>
          <w:szCs w:val="20"/>
        </w:rPr>
      </w:pPr>
    </w:p>
    <w:p w:rsidR="00982E90" w:rsidRPr="00982E90" w:rsidRDefault="00982E90" w:rsidP="00982E90">
      <w:pPr>
        <w:autoSpaceDE w:val="0"/>
        <w:autoSpaceDN w:val="0"/>
        <w:adjustRightInd w:val="0"/>
        <w:ind w:firstLine="709"/>
        <w:jc w:val="both"/>
        <w:rPr>
          <w:b/>
          <w:sz w:val="20"/>
          <w:szCs w:val="20"/>
        </w:rPr>
      </w:pPr>
      <w:r w:rsidRPr="00982E90">
        <w:rPr>
          <w:b/>
          <w:sz w:val="20"/>
          <w:szCs w:val="20"/>
        </w:rPr>
        <w:t>Статья 6. Особенности исполнения бюджета Ковалевского сельского поселения Лискинского муниципального района Воронежской области</w:t>
      </w:r>
      <w:r w:rsidRPr="00982E90">
        <w:rPr>
          <w:sz w:val="20"/>
          <w:szCs w:val="20"/>
        </w:rPr>
        <w:t xml:space="preserve"> </w:t>
      </w:r>
      <w:r w:rsidRPr="00982E90">
        <w:rPr>
          <w:b/>
          <w:sz w:val="20"/>
          <w:szCs w:val="20"/>
        </w:rPr>
        <w:t>в 2025 году.</w:t>
      </w:r>
    </w:p>
    <w:p w:rsidR="00982E90" w:rsidRPr="00982E90" w:rsidRDefault="00982E90" w:rsidP="00982E90">
      <w:pPr>
        <w:ind w:firstLine="709"/>
        <w:jc w:val="both"/>
        <w:rPr>
          <w:sz w:val="20"/>
          <w:szCs w:val="20"/>
        </w:rPr>
      </w:pPr>
    </w:p>
    <w:p w:rsidR="00982E90" w:rsidRPr="00982E90" w:rsidRDefault="00982E90" w:rsidP="00982E90">
      <w:pPr>
        <w:ind w:firstLine="709"/>
        <w:jc w:val="both"/>
        <w:rPr>
          <w:sz w:val="20"/>
          <w:szCs w:val="20"/>
        </w:rPr>
      </w:pPr>
      <w:r w:rsidRPr="00982E90">
        <w:rPr>
          <w:sz w:val="20"/>
          <w:szCs w:val="20"/>
        </w:rPr>
        <w:t>1. Направить остатки средств бюджета поселения на счетах бюджета Ковалевского сельского поселения Лискинского муниципального района Воронежской области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в 2025 году в соответствии со статьей 242 Бюджетного кодекса Российской федерации.</w:t>
      </w:r>
    </w:p>
    <w:p w:rsidR="00982E90" w:rsidRPr="00982E90" w:rsidRDefault="00982E90" w:rsidP="00982E90">
      <w:pPr>
        <w:ind w:firstLine="709"/>
        <w:jc w:val="both"/>
        <w:rPr>
          <w:sz w:val="20"/>
          <w:szCs w:val="20"/>
        </w:rPr>
      </w:pPr>
      <w:r w:rsidRPr="00982E90">
        <w:rPr>
          <w:sz w:val="20"/>
          <w:szCs w:val="20"/>
        </w:rPr>
        <w:t>2. Установить, что в соответствии с пунктом 1 статьи 26 Положения «О бюджетном процессе в Ковалевском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Ковалевского сельского поселения Лискинского муниципального района Воронежской области по состоянию на 1 января 2025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Ковалевского сельского поселения Лискинского муниципального района Воронежской области.</w:t>
      </w:r>
    </w:p>
    <w:p w:rsidR="00982E90" w:rsidRPr="00982E90" w:rsidRDefault="00982E90" w:rsidP="00982E90">
      <w:pPr>
        <w:ind w:firstLine="709"/>
        <w:jc w:val="both"/>
        <w:rPr>
          <w:sz w:val="20"/>
          <w:szCs w:val="20"/>
        </w:rPr>
      </w:pPr>
    </w:p>
    <w:p w:rsidR="00982E90" w:rsidRPr="00982E90" w:rsidRDefault="00982E90" w:rsidP="00982E90">
      <w:pPr>
        <w:ind w:firstLine="709"/>
        <w:jc w:val="both"/>
        <w:rPr>
          <w:b/>
          <w:sz w:val="20"/>
          <w:szCs w:val="20"/>
        </w:rPr>
      </w:pPr>
      <w:r w:rsidRPr="00982E90">
        <w:rPr>
          <w:b/>
          <w:sz w:val="20"/>
          <w:szCs w:val="20"/>
        </w:rPr>
        <w:lastRenderedPageBreak/>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Ковалевского сельского поселения Лискинского муниципального района Воронежской области .</w:t>
      </w:r>
    </w:p>
    <w:p w:rsidR="00982E90" w:rsidRPr="00982E90" w:rsidRDefault="00982E90" w:rsidP="00982E90">
      <w:pPr>
        <w:ind w:firstLine="709"/>
        <w:jc w:val="both"/>
        <w:rPr>
          <w:b/>
          <w:sz w:val="20"/>
          <w:szCs w:val="20"/>
        </w:rPr>
      </w:pPr>
    </w:p>
    <w:p w:rsidR="00982E90" w:rsidRPr="00982E90" w:rsidRDefault="00982E90" w:rsidP="00982E90">
      <w:pPr>
        <w:tabs>
          <w:tab w:val="left" w:pos="993"/>
        </w:tabs>
        <w:ind w:firstLine="709"/>
        <w:jc w:val="both"/>
        <w:rPr>
          <w:sz w:val="20"/>
          <w:szCs w:val="20"/>
        </w:rPr>
      </w:pPr>
      <w:r w:rsidRPr="00982E90">
        <w:rPr>
          <w:sz w:val="20"/>
          <w:szCs w:val="20"/>
        </w:rPr>
        <w:t>Установить, что заключение и оплата получателями средств бюджета Ковалевского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Ковалевского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982E90" w:rsidRPr="00982E90" w:rsidRDefault="00982E90" w:rsidP="00982E90">
      <w:pPr>
        <w:pStyle w:val="af5"/>
        <w:spacing w:line="276" w:lineRule="auto"/>
        <w:rPr>
          <w:rFonts w:ascii="Times New Roman" w:eastAsia="Times New Roman" w:hAnsi="Times New Roman"/>
        </w:rPr>
      </w:pPr>
    </w:p>
    <w:p w:rsidR="00982E90" w:rsidRPr="00982E90" w:rsidRDefault="00982E90" w:rsidP="00982E90">
      <w:pPr>
        <w:pStyle w:val="af5"/>
        <w:spacing w:line="276" w:lineRule="auto"/>
        <w:rPr>
          <w:rFonts w:ascii="Times New Roman" w:hAnsi="Times New Roman"/>
          <w:bCs/>
        </w:rPr>
      </w:pPr>
      <w:r w:rsidRPr="00982E90">
        <w:rPr>
          <w:rFonts w:ascii="Times New Roman" w:hAnsi="Times New Roman"/>
          <w:b/>
          <w:bCs/>
        </w:rPr>
        <w:t>Статья 8. Вступление в силу настоящего Решения</w:t>
      </w:r>
      <w:r w:rsidRPr="00982E90">
        <w:rPr>
          <w:rFonts w:ascii="Times New Roman" w:hAnsi="Times New Roman"/>
          <w:bCs/>
        </w:rPr>
        <w:t>.</w:t>
      </w:r>
    </w:p>
    <w:p w:rsidR="00982E90" w:rsidRPr="00982E90" w:rsidRDefault="00982E90" w:rsidP="00982E90">
      <w:pPr>
        <w:pStyle w:val="af5"/>
        <w:spacing w:line="276" w:lineRule="auto"/>
        <w:rPr>
          <w:rFonts w:ascii="Times New Roman" w:hAnsi="Times New Roman"/>
        </w:rPr>
      </w:pPr>
      <w:r w:rsidRPr="00982E90">
        <w:rPr>
          <w:rFonts w:ascii="Times New Roman" w:hAnsi="Times New Roman"/>
        </w:rPr>
        <w:t xml:space="preserve">Настоящее Решение вступает в силу с 1 января 2025 года. </w:t>
      </w:r>
    </w:p>
    <w:p w:rsidR="00982E90" w:rsidRPr="00982E90" w:rsidRDefault="00982E90" w:rsidP="00982E90">
      <w:pPr>
        <w:pStyle w:val="af5"/>
        <w:spacing w:line="276" w:lineRule="auto"/>
        <w:rPr>
          <w:rFonts w:ascii="Times New Roman" w:hAnsi="Times New Roman"/>
        </w:rPr>
      </w:pPr>
    </w:p>
    <w:p w:rsidR="00982E90" w:rsidRPr="00982E90" w:rsidRDefault="00982E90" w:rsidP="00982E90">
      <w:pPr>
        <w:ind w:firstLine="709"/>
        <w:jc w:val="both"/>
        <w:rPr>
          <w:sz w:val="20"/>
          <w:szCs w:val="20"/>
        </w:rPr>
      </w:pPr>
      <w:r w:rsidRPr="00982E90">
        <w:rPr>
          <w:sz w:val="20"/>
          <w:szCs w:val="20"/>
        </w:rPr>
        <w:t xml:space="preserve">2. Контроль осуществляет контрольно-счетная палата Лискинского муниципального района Воронежской области. </w:t>
      </w:r>
    </w:p>
    <w:p w:rsidR="00982E90" w:rsidRPr="00982E90" w:rsidRDefault="00982E90" w:rsidP="00982E90">
      <w:pPr>
        <w:ind w:firstLine="709"/>
        <w:jc w:val="both"/>
        <w:rPr>
          <w:sz w:val="20"/>
          <w:szCs w:val="20"/>
        </w:rPr>
      </w:pPr>
    </w:p>
    <w:p w:rsidR="00982E90" w:rsidRPr="00982E90" w:rsidRDefault="00982E90" w:rsidP="00982E90">
      <w:pPr>
        <w:ind w:firstLine="709"/>
        <w:jc w:val="both"/>
        <w:rPr>
          <w:bCs/>
          <w:sz w:val="20"/>
          <w:szCs w:val="20"/>
        </w:rPr>
      </w:pPr>
      <w:r w:rsidRPr="00982E90">
        <w:rPr>
          <w:bCs/>
          <w:sz w:val="20"/>
          <w:szCs w:val="20"/>
        </w:rPr>
        <w:t xml:space="preserve">3. Настоящее Решение опубликовать в печатном издании администрации Ковалевского сельского поселения </w:t>
      </w:r>
      <w:r w:rsidRPr="00982E90">
        <w:rPr>
          <w:sz w:val="20"/>
          <w:szCs w:val="20"/>
        </w:rPr>
        <w:t>Лискинского муниципального района Воронежской области</w:t>
      </w:r>
      <w:r w:rsidRPr="00982E90">
        <w:rPr>
          <w:bCs/>
          <w:sz w:val="20"/>
          <w:szCs w:val="20"/>
        </w:rPr>
        <w:t xml:space="preserve"> «Ковалёвский муниципальный вестник» и разместить на официальном сайте сети интернет. </w:t>
      </w:r>
    </w:p>
    <w:p w:rsidR="00982E90" w:rsidRPr="00982E90" w:rsidRDefault="00982E90" w:rsidP="00982E90">
      <w:pPr>
        <w:ind w:firstLine="709"/>
        <w:rPr>
          <w:sz w:val="20"/>
          <w:szCs w:val="20"/>
        </w:rPr>
      </w:pPr>
    </w:p>
    <w:p w:rsidR="00982E90" w:rsidRPr="00982E90" w:rsidRDefault="00982E90" w:rsidP="00982E90">
      <w:pPr>
        <w:rPr>
          <w:sz w:val="20"/>
          <w:szCs w:val="20"/>
        </w:rPr>
      </w:pPr>
      <w:r w:rsidRPr="00982E90">
        <w:rPr>
          <w:sz w:val="20"/>
          <w:szCs w:val="20"/>
        </w:rPr>
        <w:t xml:space="preserve">Председатель Совета народных </w:t>
      </w:r>
    </w:p>
    <w:p w:rsidR="00982E90" w:rsidRPr="00982E90" w:rsidRDefault="00982E90" w:rsidP="00982E90">
      <w:pPr>
        <w:rPr>
          <w:sz w:val="20"/>
          <w:szCs w:val="20"/>
        </w:rPr>
      </w:pPr>
      <w:r w:rsidRPr="00982E90">
        <w:rPr>
          <w:sz w:val="20"/>
          <w:szCs w:val="20"/>
        </w:rPr>
        <w:t xml:space="preserve">депутатов Ковалёвского сельского поселения  </w:t>
      </w:r>
    </w:p>
    <w:p w:rsidR="00982E90" w:rsidRPr="00982E90" w:rsidRDefault="00982E90" w:rsidP="00982E90">
      <w:pPr>
        <w:rPr>
          <w:sz w:val="20"/>
          <w:szCs w:val="20"/>
        </w:rPr>
      </w:pPr>
      <w:r w:rsidRPr="00982E90">
        <w:rPr>
          <w:sz w:val="20"/>
          <w:szCs w:val="20"/>
        </w:rPr>
        <w:t>Лискинского муниципального района                                                 С.Н. Рубанова</w:t>
      </w:r>
    </w:p>
    <w:p w:rsidR="00982E90" w:rsidRPr="00982E90" w:rsidRDefault="00982E90" w:rsidP="00982E90">
      <w:pPr>
        <w:rPr>
          <w:sz w:val="20"/>
          <w:szCs w:val="20"/>
        </w:rPr>
      </w:pPr>
      <w:r w:rsidRPr="00982E90">
        <w:rPr>
          <w:sz w:val="20"/>
          <w:szCs w:val="20"/>
        </w:rPr>
        <w:t xml:space="preserve">                                                  </w:t>
      </w:r>
    </w:p>
    <w:p w:rsidR="00982E90" w:rsidRPr="00982E90" w:rsidRDefault="00982E90" w:rsidP="00982E90">
      <w:pPr>
        <w:rPr>
          <w:sz w:val="20"/>
          <w:szCs w:val="20"/>
        </w:rPr>
      </w:pPr>
      <w:r w:rsidRPr="00982E90">
        <w:rPr>
          <w:sz w:val="20"/>
          <w:szCs w:val="20"/>
        </w:rPr>
        <w:t xml:space="preserve">Глава Ковалевского сельского поселения </w:t>
      </w:r>
    </w:p>
    <w:p w:rsidR="00982E90" w:rsidRPr="00982E90" w:rsidRDefault="00982E90" w:rsidP="00982E90">
      <w:pPr>
        <w:rPr>
          <w:sz w:val="20"/>
          <w:szCs w:val="20"/>
        </w:rPr>
      </w:pPr>
      <w:r w:rsidRPr="00982E90">
        <w:rPr>
          <w:sz w:val="20"/>
          <w:szCs w:val="20"/>
        </w:rPr>
        <w:t>Лискинского муниципального района                                                  Е.К. Гайдук</w:t>
      </w:r>
    </w:p>
    <w:p w:rsidR="00982E90" w:rsidRPr="00982E90" w:rsidRDefault="00982E90" w:rsidP="00982E90">
      <w:pPr>
        <w:tabs>
          <w:tab w:val="left" w:pos="0"/>
        </w:tabs>
        <w:jc w:val="both"/>
        <w:rPr>
          <w:rFonts w:eastAsiaTheme="minorEastAsia"/>
          <w:sz w:val="20"/>
          <w:szCs w:val="20"/>
        </w:rPr>
      </w:pPr>
      <w:r w:rsidRPr="00982E90">
        <w:rPr>
          <w:b/>
          <w:sz w:val="20"/>
          <w:szCs w:val="20"/>
        </w:rPr>
        <w:t xml:space="preserve">   </w:t>
      </w:r>
    </w:p>
    <w:p w:rsidR="00982E90" w:rsidRPr="00982E90" w:rsidRDefault="00982E90" w:rsidP="00982E90">
      <w:pPr>
        <w:ind w:left="4536"/>
        <w:contextualSpacing/>
        <w:jc w:val="right"/>
        <w:rPr>
          <w:i/>
          <w:sz w:val="20"/>
          <w:szCs w:val="20"/>
        </w:rPr>
      </w:pPr>
    </w:p>
    <w:p w:rsidR="00982E90" w:rsidRPr="00982E90" w:rsidRDefault="00982E90" w:rsidP="00982E90">
      <w:pPr>
        <w:ind w:left="4536"/>
        <w:contextualSpacing/>
        <w:jc w:val="right"/>
        <w:rPr>
          <w:i/>
          <w:sz w:val="20"/>
          <w:szCs w:val="20"/>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r w:rsidRPr="00982E90">
        <w:rPr>
          <w:rFonts w:ascii="Times New Roman" w:hAnsi="Times New Roman" w:cs="Times New Roman"/>
          <w:i/>
        </w:rPr>
        <w:t>Приложение № 1</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sz w:val="20"/>
          <w:szCs w:val="20"/>
        </w:rPr>
      </w:pPr>
    </w:p>
    <w:p w:rsidR="00982E90" w:rsidRPr="00982E90" w:rsidRDefault="00982E90" w:rsidP="00982E90">
      <w:pPr>
        <w:tabs>
          <w:tab w:val="left" w:pos="3180"/>
          <w:tab w:val="center" w:pos="4677"/>
        </w:tabs>
        <w:ind w:left="5670"/>
        <w:contextualSpacing/>
        <w:jc w:val="right"/>
        <w:rPr>
          <w:bCs/>
          <w:sz w:val="20"/>
          <w:szCs w:val="20"/>
        </w:rPr>
      </w:pPr>
    </w:p>
    <w:p w:rsidR="00982E90" w:rsidRPr="00982E90" w:rsidRDefault="00982E90" w:rsidP="00982E90">
      <w:pPr>
        <w:ind w:firstLine="709"/>
        <w:contextualSpacing/>
        <w:jc w:val="center"/>
        <w:rPr>
          <w:b/>
          <w:bCs/>
          <w:sz w:val="20"/>
          <w:szCs w:val="20"/>
        </w:rPr>
      </w:pPr>
      <w:r w:rsidRPr="00982E90">
        <w:rPr>
          <w:b/>
          <w:bCs/>
          <w:sz w:val="20"/>
          <w:szCs w:val="20"/>
        </w:rPr>
        <w:t>Источники внутреннего финансирования дефицита бюджета</w:t>
      </w:r>
    </w:p>
    <w:p w:rsidR="00982E90" w:rsidRPr="00982E90" w:rsidRDefault="00982E90" w:rsidP="00982E90">
      <w:pPr>
        <w:ind w:firstLine="709"/>
        <w:contextualSpacing/>
        <w:jc w:val="center"/>
        <w:rPr>
          <w:b/>
          <w:bCs/>
          <w:sz w:val="20"/>
          <w:szCs w:val="20"/>
        </w:rPr>
      </w:pPr>
      <w:r w:rsidRPr="00982E90">
        <w:rPr>
          <w:b/>
          <w:sz w:val="20"/>
          <w:szCs w:val="20"/>
        </w:rPr>
        <w:t>Ковалевского</w:t>
      </w:r>
      <w:r w:rsidRPr="00982E90">
        <w:rPr>
          <w:b/>
          <w:bCs/>
          <w:sz w:val="20"/>
          <w:szCs w:val="20"/>
        </w:rPr>
        <w:t xml:space="preserve"> сельского поселения </w:t>
      </w:r>
    </w:p>
    <w:p w:rsidR="00982E90" w:rsidRPr="00982E90" w:rsidRDefault="00982E90" w:rsidP="00982E90">
      <w:pPr>
        <w:ind w:firstLine="709"/>
        <w:contextualSpacing/>
        <w:jc w:val="center"/>
        <w:rPr>
          <w:b/>
          <w:bCs/>
          <w:sz w:val="20"/>
          <w:szCs w:val="20"/>
        </w:rPr>
      </w:pPr>
      <w:r w:rsidRPr="00982E90">
        <w:rPr>
          <w:b/>
          <w:bCs/>
          <w:sz w:val="20"/>
          <w:szCs w:val="20"/>
        </w:rPr>
        <w:t>Лискинского муниципального района</w:t>
      </w:r>
    </w:p>
    <w:p w:rsidR="00982E90" w:rsidRPr="00982E90" w:rsidRDefault="00982E90" w:rsidP="00982E90">
      <w:pPr>
        <w:ind w:firstLine="709"/>
        <w:contextualSpacing/>
        <w:jc w:val="center"/>
        <w:rPr>
          <w:b/>
          <w:bCs/>
          <w:sz w:val="20"/>
          <w:szCs w:val="20"/>
        </w:rPr>
      </w:pPr>
      <w:r w:rsidRPr="00982E90">
        <w:rPr>
          <w:b/>
          <w:bCs/>
          <w:sz w:val="20"/>
          <w:szCs w:val="20"/>
        </w:rPr>
        <w:t xml:space="preserve">Воронежской области </w:t>
      </w:r>
    </w:p>
    <w:p w:rsidR="00982E90" w:rsidRPr="00982E90" w:rsidRDefault="00982E90" w:rsidP="00982E90">
      <w:pPr>
        <w:ind w:firstLine="709"/>
        <w:contextualSpacing/>
        <w:jc w:val="center"/>
        <w:rPr>
          <w:b/>
          <w:bCs/>
          <w:sz w:val="20"/>
          <w:szCs w:val="20"/>
        </w:rPr>
      </w:pPr>
      <w:r w:rsidRPr="00982E90">
        <w:rPr>
          <w:b/>
          <w:bCs/>
          <w:sz w:val="20"/>
          <w:szCs w:val="20"/>
        </w:rPr>
        <w:t>на 2025 год и на плановый период 2026 и 2027 годов</w:t>
      </w:r>
    </w:p>
    <w:p w:rsidR="00982E90" w:rsidRPr="00982E90" w:rsidRDefault="00982E90" w:rsidP="00982E90">
      <w:pPr>
        <w:ind w:firstLine="709"/>
        <w:contextualSpacing/>
        <w:jc w:val="center"/>
        <w:rPr>
          <w:b/>
          <w:bCs/>
          <w:sz w:val="20"/>
          <w:szCs w:val="20"/>
        </w:rPr>
      </w:pPr>
    </w:p>
    <w:p w:rsidR="00982E90" w:rsidRPr="00982E90" w:rsidRDefault="00982E90" w:rsidP="00982E90">
      <w:pPr>
        <w:pStyle w:val="af5"/>
        <w:rPr>
          <w:rFonts w:ascii="Times New Roman" w:hAnsi="Times New Roman"/>
        </w:rPr>
      </w:pPr>
    </w:p>
    <w:tbl>
      <w:tblPr>
        <w:tblW w:w="54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14"/>
        <w:gridCol w:w="3071"/>
        <w:gridCol w:w="1175"/>
        <w:gridCol w:w="1175"/>
        <w:gridCol w:w="1175"/>
      </w:tblGrid>
      <w:tr w:rsidR="00982E90" w:rsidRPr="00982E90" w:rsidTr="00982E90">
        <w:trPr>
          <w:trHeight w:val="918"/>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 п/п</w:t>
            </w:r>
          </w:p>
        </w:tc>
        <w:tc>
          <w:tcPr>
            <w:tcW w:w="1724" w:type="pct"/>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Наименование</w:t>
            </w:r>
          </w:p>
        </w:tc>
        <w:tc>
          <w:tcPr>
            <w:tcW w:w="1426" w:type="pct"/>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Код классификации</w:t>
            </w:r>
          </w:p>
        </w:tc>
        <w:tc>
          <w:tcPr>
            <w:tcW w:w="1644" w:type="pct"/>
            <w:gridSpan w:val="3"/>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pStyle w:val="af5"/>
              <w:spacing w:line="276" w:lineRule="auto"/>
              <w:ind w:left="-49" w:firstLine="0"/>
              <w:contextualSpacing/>
              <w:jc w:val="center"/>
              <w:rPr>
                <w:rFonts w:ascii="Times New Roman" w:hAnsi="Times New Roman"/>
              </w:rPr>
            </w:pPr>
            <w:r w:rsidRPr="00982E90">
              <w:rPr>
                <w:rFonts w:ascii="Times New Roman" w:hAnsi="Times New Roman"/>
              </w:rPr>
              <w:t>Сумма (тыс.рублей)</w:t>
            </w:r>
          </w:p>
        </w:tc>
      </w:tr>
      <w:tr w:rsidR="00982E90" w:rsidRPr="00982E90" w:rsidTr="00982E90">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2025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2026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Cs/>
                <w:sz w:val="20"/>
                <w:szCs w:val="20"/>
              </w:rPr>
            </w:pPr>
            <w:r w:rsidRPr="00982E90">
              <w:rPr>
                <w:bCs/>
                <w:sz w:val="20"/>
                <w:szCs w:val="20"/>
              </w:rPr>
              <w:t>2027 год</w:t>
            </w:r>
          </w:p>
        </w:tc>
      </w:tr>
      <w:tr w:rsidR="00982E90" w:rsidRPr="00982E90" w:rsidTr="00982E90">
        <w:trPr>
          <w:trHeight w:val="315"/>
          <w:tblHeader/>
        </w:trPr>
        <w:tc>
          <w:tcPr>
            <w:tcW w:w="206"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1</w:t>
            </w: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2</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4</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5</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6</w:t>
            </w:r>
          </w:p>
        </w:tc>
      </w:tr>
      <w:tr w:rsidR="00982E90" w:rsidRPr="00982E90" w:rsidTr="00982E90">
        <w:trPr>
          <w:trHeight w:val="780"/>
        </w:trPr>
        <w:tc>
          <w:tcPr>
            <w:tcW w:w="206"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b/>
                <w:bCs/>
                <w:sz w:val="20"/>
                <w:szCs w:val="20"/>
              </w:rPr>
            </w:pPr>
            <w:r w:rsidRPr="00982E90">
              <w:rPr>
                <w:b/>
                <w:bCs/>
                <w:sz w:val="20"/>
                <w:szCs w:val="20"/>
              </w:rPr>
              <w:lastRenderedPageBreak/>
              <w:t>1</w:t>
            </w: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ИСТОЧНИКИ ВНУТРЕННЕГО ФИНАНСИРОВАНИЯ ДЕФИЦИТА БЮДЖЕТА</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01 00 00 00 00 0000 000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57,8</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58,1</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58,3</w:t>
            </w:r>
          </w:p>
        </w:tc>
      </w:tr>
      <w:tr w:rsidR="00982E90" w:rsidRPr="00982E90" w:rsidTr="00982E90">
        <w:trPr>
          <w:trHeight w:val="795"/>
        </w:trPr>
        <w:tc>
          <w:tcPr>
            <w:tcW w:w="206" w:type="pct"/>
            <w:vMerge w:val="restar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b/>
                <w:sz w:val="20"/>
                <w:szCs w:val="20"/>
              </w:rPr>
            </w:pPr>
            <w:r w:rsidRPr="00982E90">
              <w:rPr>
                <w:b/>
                <w:sz w:val="20"/>
                <w:szCs w:val="20"/>
              </w:rPr>
              <w:t>2</w:t>
            </w: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Бюджетные кредиты от других бюджетов бюджетной системы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01 03 00 00 00 0000 000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w:t>
            </w:r>
          </w:p>
        </w:tc>
      </w:tr>
      <w:tr w:rsidR="00982E90" w:rsidRPr="00982E90" w:rsidTr="00982E90">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01 03 01 00 00 0000 700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r>
      <w:tr w:rsidR="00982E90" w:rsidRPr="00982E90" w:rsidTr="00982E90">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01 03 01 00 10 0000 710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r>
      <w:tr w:rsidR="00982E90" w:rsidRPr="00982E90" w:rsidTr="00982E9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01 03 01 00 00 0000 800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r>
      <w:tr w:rsidR="00982E90" w:rsidRPr="00982E90" w:rsidTr="00982E90">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01 03 01 00 10 0000 810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-100</w:t>
            </w:r>
          </w:p>
        </w:tc>
      </w:tr>
      <w:tr w:rsidR="00982E90" w:rsidRPr="00982E90" w:rsidTr="00982E90">
        <w:trPr>
          <w:trHeight w:val="681"/>
        </w:trPr>
        <w:tc>
          <w:tcPr>
            <w:tcW w:w="206" w:type="pct"/>
            <w:vMerge w:val="restar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b/>
                <w:sz w:val="20"/>
                <w:szCs w:val="20"/>
              </w:rPr>
            </w:pPr>
            <w:r w:rsidRPr="00982E90">
              <w:rPr>
                <w:b/>
                <w:sz w:val="20"/>
                <w:szCs w:val="20"/>
              </w:rPr>
              <w:t>3</w:t>
            </w: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Изменение остатков средств на счетах по учету средств бюджета</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01 05 00 00 00 0000 000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57,8</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58,1</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58,3</w:t>
            </w:r>
          </w:p>
        </w:tc>
      </w:tr>
      <w:tr w:rsidR="00982E90" w:rsidRPr="00982E90" w:rsidTr="00982E9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Увеличение остатков средств бюджетов</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01 05 00 00 00 0000 500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-18056,9</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-14247,8</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-14481,4</w:t>
            </w:r>
          </w:p>
        </w:tc>
      </w:tr>
      <w:tr w:rsidR="00982E90" w:rsidRPr="00982E90" w:rsidTr="00982E90">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Увеличение прочих остатков денежных средств бюджетов поселений</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01 05 02 01 10 0000 510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-18056,9</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-14247,8</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-14481,4</w:t>
            </w:r>
          </w:p>
        </w:tc>
      </w:tr>
      <w:tr w:rsidR="00982E90" w:rsidRPr="00982E90" w:rsidTr="00982E9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Уменьшение остатков средств бюджетов</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01 05 00 00 00 0000 600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18114,7</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14305,9</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14539,7</w:t>
            </w:r>
          </w:p>
        </w:tc>
      </w:tr>
      <w:tr w:rsidR="00982E90" w:rsidRPr="00982E90" w:rsidTr="00982E90">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Уменьшение прочих остатков денежных средств бюджетов поселений</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01 05 02 01 10 0000 610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18114,7</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14305,9</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14539,7</w:t>
            </w:r>
          </w:p>
        </w:tc>
      </w:tr>
      <w:tr w:rsidR="00982E90" w:rsidRPr="00982E90" w:rsidTr="00982E90">
        <w:trPr>
          <w:trHeight w:val="795"/>
        </w:trPr>
        <w:tc>
          <w:tcPr>
            <w:tcW w:w="206" w:type="pct"/>
            <w:vMerge w:val="restar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b/>
                <w:sz w:val="20"/>
                <w:szCs w:val="20"/>
              </w:rPr>
            </w:pPr>
            <w:r w:rsidRPr="00982E90">
              <w:rPr>
                <w:b/>
                <w:sz w:val="20"/>
                <w:szCs w:val="20"/>
              </w:rPr>
              <w:t>4</w:t>
            </w: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t>Исполнение муниципальных гарантий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01 06 04 00 00 0000 000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bCs/>
                <w:sz w:val="20"/>
                <w:szCs w:val="20"/>
              </w:rPr>
            </w:pPr>
            <w:r w:rsidRPr="00982E90">
              <w:rPr>
                <w:b/>
                <w:bCs/>
                <w:sz w:val="20"/>
                <w:szCs w:val="20"/>
              </w:rPr>
              <w:t>0,0</w:t>
            </w:r>
          </w:p>
        </w:tc>
      </w:tr>
      <w:tr w:rsidR="00982E90" w:rsidRPr="00982E90" w:rsidTr="00982E90">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Cs/>
                <w:sz w:val="20"/>
                <w:szCs w:val="20"/>
              </w:rPr>
            </w:pPr>
            <w:r w:rsidRPr="00982E90">
              <w:rPr>
                <w:bCs/>
                <w:sz w:val="20"/>
                <w:szCs w:val="20"/>
              </w:rPr>
              <w:t>01 06 04 00 00 0000 800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r>
      <w:tr w:rsidR="00982E90" w:rsidRPr="00982E90" w:rsidTr="00982E90">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2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Cs/>
                <w:sz w:val="20"/>
                <w:szCs w:val="20"/>
              </w:rPr>
            </w:pPr>
            <w:r w:rsidRPr="00982E90">
              <w:rPr>
                <w:bCs/>
                <w:sz w:val="20"/>
                <w:szCs w:val="20"/>
              </w:rPr>
              <w:t>01 06 04 00 10 0000 810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Cs/>
                <w:sz w:val="20"/>
                <w:szCs w:val="20"/>
              </w:rPr>
            </w:pPr>
            <w:r w:rsidRPr="00982E90">
              <w:rPr>
                <w:bCs/>
                <w:sz w:val="20"/>
                <w:szCs w:val="20"/>
              </w:rPr>
              <w:t>0,0</w:t>
            </w:r>
          </w:p>
        </w:tc>
      </w:tr>
    </w:tbl>
    <w:p w:rsidR="00982E90" w:rsidRPr="00982E90" w:rsidRDefault="00982E90" w:rsidP="00982E90">
      <w:pPr>
        <w:contextualSpacing/>
        <w:rPr>
          <w:sz w:val="20"/>
          <w:szCs w:val="20"/>
        </w:rPr>
      </w:pPr>
    </w:p>
    <w:p w:rsidR="00982E90" w:rsidRPr="00982E90" w:rsidRDefault="00982E90" w:rsidP="00982E90">
      <w:pPr>
        <w:rPr>
          <w:sz w:val="20"/>
          <w:szCs w:val="20"/>
        </w:rPr>
      </w:pPr>
    </w:p>
    <w:p w:rsidR="00982E90" w:rsidRPr="00982E90" w:rsidRDefault="00982E90" w:rsidP="00982E90">
      <w:pPr>
        <w:rPr>
          <w:sz w:val="20"/>
          <w:szCs w:val="20"/>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r w:rsidRPr="00982E90">
        <w:rPr>
          <w:rFonts w:ascii="Times New Roman" w:hAnsi="Times New Roman" w:cs="Times New Roman"/>
          <w:i/>
        </w:rPr>
        <w:lastRenderedPageBreak/>
        <w:t>Приложение № 2</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pStyle w:val="ConsPlusTitle"/>
        <w:ind w:firstLine="709"/>
        <w:jc w:val="center"/>
        <w:rPr>
          <w:rFonts w:ascii="Times New Roman" w:hAnsi="Times New Roman" w:cs="Times New Roman"/>
        </w:rPr>
      </w:pPr>
    </w:p>
    <w:p w:rsidR="00982E90" w:rsidRPr="00982E90" w:rsidRDefault="00982E90" w:rsidP="00982E90">
      <w:pPr>
        <w:pStyle w:val="ConsPlusTitle"/>
        <w:spacing w:line="276" w:lineRule="auto"/>
        <w:ind w:firstLine="709"/>
        <w:jc w:val="center"/>
        <w:rPr>
          <w:rFonts w:ascii="Times New Roman" w:hAnsi="Times New Roman" w:cs="Times New Roman"/>
        </w:rPr>
      </w:pPr>
      <w:r w:rsidRPr="00982E90">
        <w:rPr>
          <w:rFonts w:ascii="Times New Roman" w:hAnsi="Times New Roman" w:cs="Times New Roman"/>
        </w:rPr>
        <w:t>Доходы  бюджета Ковалевского сельского поселения</w:t>
      </w:r>
    </w:p>
    <w:p w:rsidR="00982E90" w:rsidRPr="00982E90" w:rsidRDefault="00982E90" w:rsidP="00982E90">
      <w:pPr>
        <w:pStyle w:val="ConsPlusTitle"/>
        <w:spacing w:line="276" w:lineRule="auto"/>
        <w:ind w:firstLine="709"/>
        <w:jc w:val="center"/>
        <w:rPr>
          <w:rFonts w:ascii="Times New Roman" w:hAnsi="Times New Roman" w:cs="Times New Roman"/>
        </w:rPr>
      </w:pPr>
      <w:r w:rsidRPr="00982E90">
        <w:rPr>
          <w:rFonts w:ascii="Times New Roman" w:hAnsi="Times New Roman" w:cs="Times New Roman"/>
        </w:rPr>
        <w:t xml:space="preserve"> Лискинского муниципального района Воронежской области</w:t>
      </w:r>
    </w:p>
    <w:p w:rsidR="00982E90" w:rsidRPr="00982E90" w:rsidRDefault="00982E90" w:rsidP="00982E90">
      <w:pPr>
        <w:pStyle w:val="ConsPlusTitle"/>
        <w:spacing w:line="276" w:lineRule="auto"/>
        <w:ind w:firstLine="709"/>
        <w:jc w:val="center"/>
        <w:rPr>
          <w:rFonts w:ascii="Times New Roman" w:hAnsi="Times New Roman" w:cs="Times New Roman"/>
        </w:rPr>
      </w:pPr>
      <w:r w:rsidRPr="00982E90">
        <w:rPr>
          <w:rFonts w:ascii="Times New Roman" w:hAnsi="Times New Roman" w:cs="Times New Roman"/>
        </w:rPr>
        <w:t>по кодам видов доходов, подвидов доходов</w:t>
      </w:r>
    </w:p>
    <w:p w:rsidR="00982E90" w:rsidRPr="00982E90" w:rsidRDefault="00982E90" w:rsidP="00982E90">
      <w:pPr>
        <w:pStyle w:val="ConsPlusTitle"/>
        <w:spacing w:line="276" w:lineRule="auto"/>
        <w:ind w:firstLine="709"/>
        <w:jc w:val="center"/>
        <w:rPr>
          <w:rFonts w:ascii="Times New Roman" w:hAnsi="Times New Roman" w:cs="Times New Roman"/>
        </w:rPr>
      </w:pPr>
      <w:r w:rsidRPr="00982E90">
        <w:rPr>
          <w:rFonts w:ascii="Times New Roman" w:hAnsi="Times New Roman" w:cs="Times New Roman"/>
        </w:rPr>
        <w:t>на 2025 год и на плановый период 2026 и 2027 годов</w:t>
      </w:r>
    </w:p>
    <w:p w:rsidR="00982E90" w:rsidRPr="00982E90" w:rsidRDefault="00982E90" w:rsidP="00982E90">
      <w:pPr>
        <w:pStyle w:val="ConsPlusTitle"/>
        <w:ind w:firstLine="709"/>
        <w:jc w:val="center"/>
        <w:rPr>
          <w:rFonts w:ascii="Times New Roman" w:hAnsi="Times New Roman" w:cs="Times New Roman"/>
        </w:rPr>
      </w:pPr>
    </w:p>
    <w:p w:rsidR="00982E90" w:rsidRPr="00982E90" w:rsidRDefault="00982E90" w:rsidP="00982E90">
      <w:pPr>
        <w:rPr>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03"/>
        <w:gridCol w:w="1455"/>
        <w:gridCol w:w="1253"/>
        <w:gridCol w:w="1279"/>
      </w:tblGrid>
      <w:tr w:rsidR="00982E90" w:rsidRPr="00982E90" w:rsidTr="00982E90">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982E90" w:rsidRPr="00982E90" w:rsidRDefault="00982E90">
            <w:pPr>
              <w:tabs>
                <w:tab w:val="left" w:pos="1590"/>
              </w:tabs>
              <w:jc w:val="center"/>
              <w:rPr>
                <w:bCs/>
                <w:sz w:val="20"/>
                <w:szCs w:val="20"/>
              </w:rPr>
            </w:pPr>
          </w:p>
          <w:p w:rsidR="00982E90" w:rsidRPr="00982E90" w:rsidRDefault="00982E90">
            <w:pPr>
              <w:tabs>
                <w:tab w:val="left" w:pos="1590"/>
              </w:tabs>
              <w:jc w:val="center"/>
              <w:rPr>
                <w:b/>
                <w:bCs/>
                <w:sz w:val="20"/>
                <w:szCs w:val="20"/>
              </w:rPr>
            </w:pPr>
            <w:r w:rsidRPr="00982E90">
              <w:rPr>
                <w:bCs/>
                <w:sz w:val="20"/>
                <w:szCs w:val="20"/>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982E90" w:rsidRPr="00982E90" w:rsidRDefault="00982E90">
            <w:pPr>
              <w:tabs>
                <w:tab w:val="left" w:pos="1590"/>
              </w:tabs>
              <w:jc w:val="center"/>
              <w:rPr>
                <w:bCs/>
                <w:sz w:val="20"/>
                <w:szCs w:val="20"/>
              </w:rPr>
            </w:pPr>
          </w:p>
          <w:p w:rsidR="00982E90" w:rsidRPr="00982E90" w:rsidRDefault="00982E90">
            <w:pPr>
              <w:tabs>
                <w:tab w:val="left" w:pos="1590"/>
              </w:tabs>
              <w:jc w:val="center"/>
              <w:rPr>
                <w:b/>
                <w:bCs/>
                <w:sz w:val="20"/>
                <w:szCs w:val="20"/>
              </w:rPr>
            </w:pPr>
            <w:r w:rsidRPr="00982E90">
              <w:rPr>
                <w:bCs/>
                <w:sz w:val="20"/>
                <w:szCs w:val="20"/>
              </w:rPr>
              <w:t>Наименование показателя</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982E90" w:rsidRPr="00982E90" w:rsidRDefault="00982E90">
            <w:pPr>
              <w:tabs>
                <w:tab w:val="left" w:pos="2835"/>
              </w:tabs>
              <w:ind w:left="-360"/>
              <w:jc w:val="center"/>
              <w:rPr>
                <w:bCs/>
                <w:sz w:val="20"/>
                <w:szCs w:val="20"/>
              </w:rPr>
            </w:pPr>
          </w:p>
          <w:p w:rsidR="00982E90" w:rsidRPr="00982E90" w:rsidRDefault="00982E90">
            <w:pPr>
              <w:tabs>
                <w:tab w:val="left" w:pos="2835"/>
              </w:tabs>
              <w:ind w:left="-360"/>
              <w:jc w:val="center"/>
              <w:rPr>
                <w:bCs/>
                <w:sz w:val="20"/>
                <w:szCs w:val="20"/>
              </w:rPr>
            </w:pPr>
            <w:r w:rsidRPr="00982E90">
              <w:rPr>
                <w:bCs/>
                <w:sz w:val="20"/>
                <w:szCs w:val="20"/>
              </w:rPr>
              <w:t>Сумма (тыс. рублей)</w:t>
            </w:r>
          </w:p>
        </w:tc>
      </w:tr>
      <w:tr w:rsidR="00982E90" w:rsidRPr="00982E90" w:rsidTr="00982E90">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b/>
                <w:bCs/>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tabs>
                <w:tab w:val="left" w:pos="1590"/>
              </w:tabs>
              <w:ind w:firstLine="355"/>
              <w:jc w:val="center"/>
              <w:rPr>
                <w:b/>
                <w:bCs/>
                <w:sz w:val="20"/>
                <w:szCs w:val="20"/>
              </w:rPr>
            </w:pPr>
            <w:r w:rsidRPr="00982E90">
              <w:rPr>
                <w:bCs/>
                <w:sz w:val="20"/>
                <w:szCs w:val="20"/>
              </w:rPr>
              <w:t>2025 год</w:t>
            </w:r>
          </w:p>
        </w:tc>
        <w:tc>
          <w:tcPr>
            <w:tcW w:w="1253" w:type="dxa"/>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tabs>
                <w:tab w:val="left" w:pos="1590"/>
              </w:tabs>
              <w:ind w:right="11" w:firstLine="28"/>
              <w:jc w:val="center"/>
              <w:rPr>
                <w:bCs/>
                <w:sz w:val="20"/>
                <w:szCs w:val="20"/>
              </w:rPr>
            </w:pPr>
            <w:r w:rsidRPr="00982E90">
              <w:rPr>
                <w:bCs/>
                <w:sz w:val="20"/>
                <w:szCs w:val="20"/>
              </w:rPr>
              <w:t>2026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tabs>
                <w:tab w:val="left" w:pos="1590"/>
              </w:tabs>
              <w:ind w:left="-368" w:right="14" w:firstLine="425"/>
              <w:jc w:val="center"/>
              <w:rPr>
                <w:bCs/>
                <w:sz w:val="20"/>
                <w:szCs w:val="20"/>
              </w:rPr>
            </w:pPr>
            <w:r w:rsidRPr="00982E90">
              <w:rPr>
                <w:bCs/>
                <w:sz w:val="20"/>
                <w:szCs w:val="20"/>
              </w:rPr>
              <w:t>2027 год</w:t>
            </w:r>
          </w:p>
        </w:tc>
      </w:tr>
      <w:tr w:rsidR="00982E90" w:rsidRPr="00982E90" w:rsidTr="00982E90">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
                <w:bCs/>
                <w:sz w:val="20"/>
                <w:szCs w:val="20"/>
              </w:rPr>
            </w:pPr>
            <w:r w:rsidRPr="00982E90">
              <w:rPr>
                <w:b/>
                <w:bCs/>
                <w:sz w:val="20"/>
                <w:szCs w:val="20"/>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rPr>
                <w:b/>
                <w:bCs/>
                <w:sz w:val="20"/>
                <w:szCs w:val="20"/>
              </w:rPr>
            </w:pPr>
            <w:r w:rsidRPr="00982E90">
              <w:rPr>
                <w:b/>
                <w:bCs/>
                <w:sz w:val="20"/>
                <w:szCs w:val="20"/>
              </w:rPr>
              <w:t>ВСЕГО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70"/>
              <w:jc w:val="right"/>
              <w:rPr>
                <w:b/>
                <w:sz w:val="20"/>
                <w:szCs w:val="20"/>
              </w:rPr>
            </w:pPr>
            <w:r w:rsidRPr="00982E90">
              <w:rPr>
                <w:b/>
                <w:sz w:val="20"/>
                <w:szCs w:val="20"/>
              </w:rPr>
              <w:t>17956,9</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b/>
                <w:sz w:val="20"/>
                <w:szCs w:val="20"/>
              </w:rPr>
            </w:pPr>
            <w:r w:rsidRPr="00982E90">
              <w:rPr>
                <w:b/>
                <w:sz w:val="20"/>
                <w:szCs w:val="20"/>
              </w:rPr>
              <w:t>14147,8</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57"/>
              <w:jc w:val="right"/>
              <w:rPr>
                <w:b/>
                <w:sz w:val="20"/>
                <w:szCs w:val="20"/>
              </w:rPr>
            </w:pPr>
            <w:r w:rsidRPr="00982E90">
              <w:rPr>
                <w:b/>
                <w:sz w:val="20"/>
                <w:szCs w:val="20"/>
              </w:rPr>
              <w:t>14381,4</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
                <w:bCs/>
                <w:sz w:val="20"/>
                <w:szCs w:val="20"/>
              </w:rPr>
            </w:pPr>
            <w:r w:rsidRPr="00982E90">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hanging="11"/>
              <w:rPr>
                <w:b/>
                <w:bCs/>
                <w:sz w:val="20"/>
                <w:szCs w:val="20"/>
              </w:rPr>
            </w:pPr>
            <w:r w:rsidRPr="00982E90">
              <w:rPr>
                <w:b/>
                <w:bCs/>
                <w:sz w:val="20"/>
                <w:szCs w:val="20"/>
              </w:rPr>
              <w:t>НАЛОГОВЫЕ И НЕНАЛОГОВЫЕ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2892,0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b/>
                <w:sz w:val="20"/>
                <w:szCs w:val="20"/>
              </w:rPr>
            </w:pPr>
            <w:r w:rsidRPr="00982E90">
              <w:rPr>
                <w:b/>
                <w:sz w:val="20"/>
                <w:szCs w:val="20"/>
              </w:rPr>
              <w:t>2904,0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b/>
                <w:sz w:val="20"/>
                <w:szCs w:val="20"/>
              </w:rPr>
            </w:pPr>
            <w:r w:rsidRPr="00982E90">
              <w:rPr>
                <w:b/>
                <w:sz w:val="20"/>
                <w:szCs w:val="20"/>
              </w:rPr>
              <w:t>2916,0</w:t>
            </w:r>
          </w:p>
        </w:tc>
      </w:tr>
      <w:tr w:rsidR="00982E90" w:rsidRPr="00982E90" w:rsidTr="00982E90">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34"/>
              <w:rPr>
                <w:bCs/>
                <w:sz w:val="20"/>
                <w:szCs w:val="20"/>
              </w:rPr>
            </w:pPr>
            <w:r w:rsidRPr="00982E90">
              <w:rPr>
                <w:bCs/>
                <w:sz w:val="20"/>
                <w:szCs w:val="20"/>
              </w:rPr>
              <w:t>НАЛОГИ НА ПРИБЫЛЬ,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Chars="200" w:firstLine="402"/>
              <w:jc w:val="right"/>
              <w:rPr>
                <w:b/>
                <w:sz w:val="20"/>
                <w:szCs w:val="20"/>
              </w:rPr>
            </w:pPr>
            <w:r w:rsidRPr="00982E90">
              <w:rPr>
                <w:b/>
                <w:sz w:val="20"/>
                <w:szCs w:val="20"/>
              </w:rPr>
              <w:t>181,0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b/>
                <w:sz w:val="20"/>
                <w:szCs w:val="20"/>
              </w:rPr>
            </w:pPr>
            <w:r w:rsidRPr="00982E90">
              <w:rPr>
                <w:b/>
                <w:sz w:val="20"/>
                <w:szCs w:val="20"/>
              </w:rPr>
              <w:t>193,0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b/>
                <w:sz w:val="20"/>
                <w:szCs w:val="20"/>
              </w:rPr>
            </w:pPr>
            <w:r w:rsidRPr="00982E90">
              <w:rPr>
                <w:b/>
                <w:sz w:val="20"/>
                <w:szCs w:val="20"/>
              </w:rPr>
              <w:t>205,0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34"/>
              <w:rPr>
                <w:bCs/>
                <w:sz w:val="20"/>
                <w:szCs w:val="20"/>
              </w:rPr>
            </w:pPr>
            <w:r w:rsidRPr="00982E90">
              <w:rPr>
                <w:bCs/>
                <w:sz w:val="20"/>
                <w:szCs w:val="20"/>
              </w:rPr>
              <w:t>НАЛОГ НА ДОХОДЫ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Chars="200" w:firstLine="400"/>
              <w:jc w:val="right"/>
              <w:rPr>
                <w:sz w:val="20"/>
                <w:szCs w:val="20"/>
              </w:rPr>
            </w:pPr>
            <w:r w:rsidRPr="00982E90">
              <w:rPr>
                <w:sz w:val="20"/>
                <w:szCs w:val="20"/>
              </w:rPr>
              <w:t>181,0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sz w:val="20"/>
                <w:szCs w:val="20"/>
              </w:rPr>
            </w:pPr>
            <w:r w:rsidRPr="00982E90">
              <w:rPr>
                <w:sz w:val="20"/>
                <w:szCs w:val="20"/>
              </w:rPr>
              <w:t>193,0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205,0</w:t>
            </w:r>
          </w:p>
        </w:tc>
      </w:tr>
      <w:tr w:rsidR="00982E90" w:rsidRPr="00982E90" w:rsidTr="00982E90">
        <w:trPr>
          <w:trHeight w:val="274"/>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hanging="11"/>
              <w:rPr>
                <w:color w:val="000000"/>
                <w:sz w:val="20"/>
                <w:szCs w:val="20"/>
                <w:highlight w:val="yellow"/>
              </w:rPr>
            </w:pPr>
            <w:r w:rsidRPr="00982E9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Chars="200" w:firstLine="400"/>
              <w:jc w:val="right"/>
              <w:rPr>
                <w:sz w:val="20"/>
                <w:szCs w:val="20"/>
              </w:rPr>
            </w:pPr>
            <w:r w:rsidRPr="00982E90">
              <w:rPr>
                <w:sz w:val="20"/>
                <w:szCs w:val="20"/>
              </w:rPr>
              <w:t>181,0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sz w:val="20"/>
                <w:szCs w:val="20"/>
              </w:rPr>
            </w:pPr>
            <w:r w:rsidRPr="00982E90">
              <w:rPr>
                <w:sz w:val="20"/>
                <w:szCs w:val="20"/>
              </w:rPr>
              <w:t>193,0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205,0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hanging="11"/>
              <w:rPr>
                <w:color w:val="000000"/>
                <w:sz w:val="20"/>
                <w:szCs w:val="20"/>
              </w:rPr>
            </w:pPr>
            <w:r w:rsidRPr="00982E90">
              <w:rPr>
                <w:color w:val="000000"/>
                <w:sz w:val="20"/>
                <w:szCs w:val="20"/>
              </w:rPr>
              <w:t>НАЛОГИ НА ИМУЩЕСТВО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2142,0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b/>
                <w:sz w:val="20"/>
                <w:szCs w:val="20"/>
              </w:rPr>
            </w:pPr>
            <w:r w:rsidRPr="00982E90">
              <w:rPr>
                <w:b/>
                <w:sz w:val="20"/>
                <w:szCs w:val="20"/>
              </w:rPr>
              <w:t>2142,0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b/>
                <w:sz w:val="20"/>
                <w:szCs w:val="20"/>
              </w:rPr>
            </w:pPr>
            <w:r w:rsidRPr="00982E90">
              <w:rPr>
                <w:b/>
                <w:sz w:val="20"/>
                <w:szCs w:val="20"/>
              </w:rPr>
              <w:t>2142,0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hanging="11"/>
              <w:rPr>
                <w:rFonts w:ascii="Times New Roman" w:hAnsi="Times New Roman" w:cs="Times New Roman"/>
              </w:rPr>
            </w:pPr>
            <w:r w:rsidRPr="00982E90">
              <w:rPr>
                <w:rFonts w:ascii="Times New Roman" w:hAnsi="Times New Roman" w:cs="Times New Roman"/>
              </w:rPr>
              <w:t>Налог на имущество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300,0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sz w:val="20"/>
                <w:szCs w:val="20"/>
              </w:rPr>
            </w:pPr>
            <w:r w:rsidRPr="00982E90">
              <w:rPr>
                <w:sz w:val="20"/>
                <w:szCs w:val="20"/>
              </w:rPr>
              <w:t>300,0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300,0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300,0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jc w:val="right"/>
              <w:rPr>
                <w:sz w:val="20"/>
                <w:szCs w:val="20"/>
              </w:rPr>
            </w:pPr>
            <w:r w:rsidRPr="00982E90">
              <w:rPr>
                <w:sz w:val="20"/>
                <w:szCs w:val="20"/>
              </w:rPr>
              <w:t>300,0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300,0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ЗЕМЕЛЬНЫЙ НАЛОГ</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1842,0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1842,0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1842,0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lastRenderedPageBreak/>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Земельный налог с организаций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jc w:val="right"/>
              <w:rPr>
                <w:rFonts w:ascii="Times New Roman" w:hAnsi="Times New Roman" w:cs="Times New Roman"/>
              </w:rPr>
            </w:pPr>
            <w:r w:rsidRPr="00982E90">
              <w:rPr>
                <w:rFonts w:ascii="Times New Roman" w:hAnsi="Times New Roman" w:cs="Times New Roman"/>
              </w:rPr>
              <w:t>954,0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Земельный налог с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888,0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888,0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888,0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888,0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888,0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888,0</w:t>
            </w:r>
          </w:p>
        </w:tc>
      </w:tr>
      <w:tr w:rsidR="00982E90" w:rsidRPr="00982E90" w:rsidTr="00982E90">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490,0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b/>
                <w:sz w:val="20"/>
                <w:szCs w:val="20"/>
              </w:rPr>
            </w:pPr>
            <w:r w:rsidRPr="00982E90">
              <w:rPr>
                <w:b/>
                <w:sz w:val="20"/>
                <w:szCs w:val="20"/>
              </w:rPr>
              <w:t>490,0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b/>
                <w:sz w:val="20"/>
                <w:szCs w:val="20"/>
              </w:rPr>
            </w:pPr>
            <w:r w:rsidRPr="00982E90">
              <w:rPr>
                <w:b/>
                <w:sz w:val="20"/>
                <w:szCs w:val="20"/>
              </w:rPr>
              <w:t>490,0</w:t>
            </w:r>
          </w:p>
        </w:tc>
      </w:tr>
      <w:tr w:rsidR="00982E90" w:rsidRPr="00982E90" w:rsidTr="00982E90">
        <w:trPr>
          <w:trHeight w:val="26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r>
      <w:tr w:rsidR="00982E90" w:rsidRPr="00982E90" w:rsidTr="00982E90">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r>
      <w:tr w:rsidR="00982E90" w:rsidRPr="00982E90" w:rsidTr="00982E90">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sidRPr="00982E90">
              <w:rPr>
                <w:rFonts w:ascii="Times New Roman" w:hAnsi="Times New Roman" w:cs="Times New Roman"/>
              </w:rPr>
              <w:lastRenderedPageBreak/>
              <w:t>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lastRenderedPageBreak/>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215,0</w:t>
            </w:r>
          </w:p>
        </w:tc>
      </w:tr>
      <w:tr w:rsidR="00982E90" w:rsidRPr="00982E90" w:rsidTr="00982E90">
        <w:trPr>
          <w:trHeight w:val="3601"/>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lastRenderedPageBreak/>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highlight w:val="yellow"/>
              </w:rPr>
            </w:pPr>
            <w:r w:rsidRPr="00982E90">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r>
      <w:tr w:rsidR="00982E90" w:rsidRPr="00982E90" w:rsidTr="00982E90">
        <w:trPr>
          <w:trHeight w:val="834"/>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5,0</w:t>
            </w:r>
          </w:p>
        </w:tc>
      </w:tr>
      <w:tr w:rsidR="00982E90" w:rsidRPr="00982E90" w:rsidTr="00982E90">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rPr>
            </w:pPr>
            <w:r w:rsidRPr="00982E90">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r>
      <w:tr w:rsidR="00982E90" w:rsidRPr="00982E90" w:rsidTr="00982E90">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rPr>
            </w:pPr>
            <w:r w:rsidRPr="00982E90">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r>
      <w:tr w:rsidR="00982E90" w:rsidRPr="00982E90" w:rsidTr="00982E90">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lastRenderedPageBreak/>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rPr>
            </w:pPr>
            <w:r w:rsidRPr="00982E90">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270,0</w:t>
            </w:r>
          </w:p>
        </w:tc>
      </w:tr>
      <w:tr w:rsidR="00982E90" w:rsidRPr="00982E90" w:rsidTr="00982E90">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ОТ ОКАЗАНИЯ ПЛАТНЫХ УСЛУГ И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Chars="200" w:firstLine="402"/>
              <w:jc w:val="right"/>
              <w:rPr>
                <w:b/>
                <w:sz w:val="20"/>
                <w:szCs w:val="20"/>
              </w:rPr>
            </w:pPr>
            <w:r w:rsidRPr="00982E90">
              <w:rPr>
                <w:b/>
                <w:sz w:val="20"/>
                <w:szCs w:val="20"/>
              </w:rPr>
              <w:t>79,0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79,0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79,0</w:t>
            </w:r>
          </w:p>
        </w:tc>
      </w:tr>
      <w:tr w:rsidR="00982E90" w:rsidRPr="00982E90" w:rsidTr="00982E90">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Доходы от оказания платных услуг (работ)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r>
      <w:tr w:rsidR="00982E90" w:rsidRPr="00982E90" w:rsidTr="00982E90">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 xml:space="preserve">Прочие доходы от оказания платных услуг </w:t>
            </w:r>
          </w:p>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r>
      <w:tr w:rsidR="00982E90" w:rsidRPr="00982E90" w:rsidTr="00982E90">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tabs>
                <w:tab w:val="left" w:pos="317"/>
              </w:tabs>
              <w:spacing w:line="276" w:lineRule="auto"/>
              <w:ind w:left="-108" w:firstLine="142"/>
              <w:jc w:val="center"/>
              <w:rPr>
                <w:rFonts w:ascii="Times New Roman" w:hAnsi="Times New Roman" w:cs="Times New Roman"/>
              </w:rPr>
            </w:pPr>
            <w:r w:rsidRPr="00982E90">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ConsPlusNormal"/>
              <w:spacing w:line="276" w:lineRule="auto"/>
              <w:ind w:left="187"/>
              <w:rPr>
                <w:rFonts w:ascii="Times New Roman" w:hAnsi="Times New Roman" w:cs="Times New Roman"/>
              </w:rPr>
            </w:pPr>
            <w:r w:rsidRPr="00982E90">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26,0</w:t>
            </w:r>
          </w:p>
        </w:tc>
      </w:tr>
      <w:tr w:rsidR="00982E90" w:rsidRPr="00982E90" w:rsidTr="00982E90">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rPr>
            </w:pPr>
            <w:r w:rsidRPr="00982E90">
              <w:rPr>
                <w:color w:val="000000"/>
                <w:sz w:val="20"/>
                <w:szCs w:val="20"/>
              </w:rPr>
              <w:t>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r>
      <w:tr w:rsidR="00982E90" w:rsidRPr="00982E90" w:rsidTr="00982E90">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Chars="53" w:left="187" w:hangingChars="30" w:hanging="60"/>
              <w:rPr>
                <w:color w:val="000000"/>
                <w:sz w:val="20"/>
                <w:szCs w:val="20"/>
              </w:rPr>
            </w:pPr>
            <w:r w:rsidRPr="00982E90">
              <w:rPr>
                <w:color w:val="000000"/>
                <w:sz w:val="20"/>
                <w:szCs w:val="20"/>
              </w:rPr>
              <w:t xml:space="preserve"> Прочие 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r>
      <w:tr w:rsidR="00982E90" w:rsidRPr="00982E90" w:rsidTr="00982E90">
        <w:trPr>
          <w:trHeight w:val="720"/>
        </w:trPr>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color w:val="000000"/>
                <w:sz w:val="20"/>
                <w:szCs w:val="20"/>
              </w:rPr>
            </w:pPr>
            <w:r w:rsidRPr="00982E90">
              <w:rPr>
                <w:color w:val="000000"/>
                <w:sz w:val="20"/>
                <w:szCs w:val="20"/>
              </w:rPr>
              <w:t>Прочие доходы от компенсации затрат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53,0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
                <w:bCs/>
                <w:sz w:val="20"/>
                <w:szCs w:val="20"/>
              </w:rPr>
            </w:pPr>
            <w:r w:rsidRPr="00982E90">
              <w:rPr>
                <w:b/>
                <w:bCs/>
                <w:sz w:val="20"/>
                <w:szCs w:val="20"/>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b/>
                <w:bCs/>
                <w:sz w:val="20"/>
                <w:szCs w:val="20"/>
              </w:rPr>
            </w:pPr>
            <w:r w:rsidRPr="00982E90">
              <w:rPr>
                <w:b/>
                <w:bCs/>
                <w:sz w:val="20"/>
                <w:szCs w:val="20"/>
              </w:rPr>
              <w:t>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213"/>
              <w:jc w:val="right"/>
              <w:rPr>
                <w:b/>
                <w:bCs/>
                <w:sz w:val="20"/>
                <w:szCs w:val="20"/>
              </w:rPr>
            </w:pPr>
            <w:r w:rsidRPr="00982E90">
              <w:rPr>
                <w:b/>
                <w:bCs/>
                <w:sz w:val="20"/>
                <w:szCs w:val="20"/>
              </w:rPr>
              <w:t>15064,9</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jc w:val="right"/>
              <w:rPr>
                <w:b/>
                <w:bCs/>
                <w:sz w:val="20"/>
                <w:szCs w:val="20"/>
              </w:rPr>
            </w:pPr>
            <w:r w:rsidRPr="00982E90">
              <w:rPr>
                <w:b/>
                <w:bCs/>
                <w:sz w:val="20"/>
                <w:szCs w:val="20"/>
              </w:rPr>
              <w:t>11243,8</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57"/>
              <w:jc w:val="right"/>
              <w:rPr>
                <w:b/>
                <w:bCs/>
                <w:sz w:val="20"/>
                <w:szCs w:val="20"/>
              </w:rPr>
            </w:pPr>
            <w:r w:rsidRPr="00982E90">
              <w:rPr>
                <w:b/>
                <w:bCs/>
                <w:sz w:val="20"/>
                <w:szCs w:val="20"/>
              </w:rPr>
              <w:t>11465,4</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87" w:firstLine="34"/>
              <w:rPr>
                <w:bCs/>
                <w:sz w:val="20"/>
                <w:szCs w:val="20"/>
              </w:rPr>
            </w:pPr>
            <w:r w:rsidRPr="00982E90">
              <w:rPr>
                <w:bCs/>
                <w:sz w:val="20"/>
                <w:szCs w:val="20"/>
              </w:rPr>
              <w:t>БЕЗВОЗМЕЗДНЫЕ ПОСТУПЛЕНИЯ ОТ ДРУГИХ БЮДЖЕТОВ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72"/>
              <w:jc w:val="right"/>
              <w:rPr>
                <w:bCs/>
                <w:sz w:val="20"/>
                <w:szCs w:val="20"/>
              </w:rPr>
            </w:pPr>
            <w:r w:rsidRPr="00982E90">
              <w:rPr>
                <w:bCs/>
                <w:sz w:val="20"/>
                <w:szCs w:val="20"/>
              </w:rPr>
              <w:t>15064,9</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bCs/>
                <w:sz w:val="20"/>
                <w:szCs w:val="20"/>
              </w:rPr>
            </w:pPr>
            <w:r w:rsidRPr="00982E90">
              <w:rPr>
                <w:bCs/>
                <w:sz w:val="20"/>
                <w:szCs w:val="20"/>
              </w:rPr>
              <w:t>11243,8</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bCs/>
                <w:sz w:val="20"/>
                <w:szCs w:val="20"/>
              </w:rPr>
            </w:pPr>
            <w:r w:rsidRPr="00982E90">
              <w:rPr>
                <w:bCs/>
                <w:sz w:val="20"/>
                <w:szCs w:val="20"/>
              </w:rPr>
              <w:t>11465,4</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187" w:firstLine="34"/>
              <w:rPr>
                <w:bCs/>
                <w:sz w:val="20"/>
                <w:szCs w:val="20"/>
              </w:rPr>
            </w:pPr>
            <w:r w:rsidRPr="00982E90">
              <w:rPr>
                <w:bCs/>
                <w:sz w:val="20"/>
                <w:szCs w:val="20"/>
              </w:rPr>
              <w:t>Дотации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b/>
                <w:sz w:val="20"/>
                <w:szCs w:val="20"/>
                <w:highlight w:val="cyan"/>
              </w:rPr>
            </w:pPr>
            <w:r w:rsidRPr="00982E90">
              <w:rPr>
                <w:b/>
                <w:sz w:val="20"/>
                <w:szCs w:val="20"/>
              </w:rPr>
              <w:t>3039,0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76"/>
              <w:jc w:val="right"/>
              <w:rPr>
                <w:b/>
                <w:sz w:val="20"/>
                <w:szCs w:val="20"/>
                <w:highlight w:val="cyan"/>
              </w:rPr>
            </w:pPr>
            <w:r w:rsidRPr="00982E90">
              <w:rPr>
                <w:b/>
                <w:sz w:val="20"/>
                <w:szCs w:val="20"/>
              </w:rPr>
              <w:t>3165,0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99"/>
              <w:jc w:val="right"/>
              <w:rPr>
                <w:b/>
                <w:sz w:val="20"/>
                <w:szCs w:val="20"/>
                <w:highlight w:val="cyan"/>
              </w:rPr>
            </w:pPr>
            <w:r w:rsidRPr="00982E90">
              <w:rPr>
                <w:b/>
                <w:sz w:val="20"/>
                <w:szCs w:val="20"/>
              </w:rPr>
              <w:t>3357,0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187" w:firstLine="34"/>
              <w:rPr>
                <w:sz w:val="20"/>
                <w:szCs w:val="20"/>
              </w:rPr>
            </w:pPr>
            <w:r w:rsidRPr="00982E90">
              <w:rPr>
                <w:sz w:val="20"/>
                <w:szCs w:val="20"/>
              </w:rPr>
              <w:t xml:space="preserve">Дотации на выравнивание бюджетной обеспеченности  </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481,0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76"/>
              <w:jc w:val="right"/>
              <w:rPr>
                <w:sz w:val="20"/>
                <w:szCs w:val="20"/>
              </w:rPr>
            </w:pPr>
            <w:r w:rsidRPr="00982E90">
              <w:rPr>
                <w:sz w:val="20"/>
                <w:szCs w:val="20"/>
              </w:rPr>
              <w:t>421,0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99"/>
              <w:jc w:val="right"/>
              <w:rPr>
                <w:sz w:val="20"/>
                <w:szCs w:val="20"/>
              </w:rPr>
            </w:pPr>
            <w:r w:rsidRPr="00982E90">
              <w:rPr>
                <w:sz w:val="20"/>
                <w:szCs w:val="20"/>
              </w:rPr>
              <w:t>435,0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bCs/>
                <w:sz w:val="20"/>
                <w:szCs w:val="20"/>
              </w:rPr>
            </w:pPr>
            <w:r w:rsidRPr="00982E90">
              <w:rPr>
                <w:bCs/>
                <w:sz w:val="20"/>
                <w:szCs w:val="20"/>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187" w:hanging="108"/>
              <w:rPr>
                <w:sz w:val="20"/>
                <w:szCs w:val="20"/>
              </w:rPr>
            </w:pPr>
            <w:r w:rsidRPr="00982E90">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481,0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76"/>
              <w:jc w:val="right"/>
              <w:rPr>
                <w:sz w:val="20"/>
                <w:szCs w:val="20"/>
              </w:rPr>
            </w:pPr>
            <w:r w:rsidRPr="00982E90">
              <w:rPr>
                <w:sz w:val="20"/>
                <w:szCs w:val="20"/>
              </w:rPr>
              <w:t>421,0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99"/>
              <w:jc w:val="right"/>
              <w:rPr>
                <w:sz w:val="20"/>
                <w:szCs w:val="20"/>
              </w:rPr>
            </w:pPr>
            <w:r w:rsidRPr="00982E90">
              <w:rPr>
                <w:sz w:val="20"/>
                <w:szCs w:val="20"/>
              </w:rPr>
              <w:t>435,0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sz w:val="20"/>
                <w:szCs w:val="20"/>
              </w:rPr>
            </w:pPr>
            <w:r w:rsidRPr="00982E90">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187" w:hanging="108"/>
              <w:rPr>
                <w:color w:val="000000"/>
                <w:sz w:val="20"/>
                <w:szCs w:val="20"/>
                <w:shd w:val="clear" w:color="auto" w:fill="FFFFFF"/>
              </w:rPr>
            </w:pPr>
            <w:r w:rsidRPr="00982E90">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2558,0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2744,0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2922,0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sz w:val="20"/>
                <w:szCs w:val="20"/>
              </w:rPr>
            </w:pPr>
            <w:r w:rsidRPr="00982E90">
              <w:rPr>
                <w:sz w:val="20"/>
                <w:szCs w:val="20"/>
              </w:rPr>
              <w:lastRenderedPageBreak/>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187" w:hanging="284"/>
              <w:rPr>
                <w:sz w:val="20"/>
                <w:szCs w:val="20"/>
              </w:rPr>
            </w:pPr>
            <w:r w:rsidRPr="00982E90">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2558,0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2744,0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sz w:val="20"/>
                <w:szCs w:val="20"/>
              </w:rPr>
            </w:pPr>
            <w:r w:rsidRPr="00982E90">
              <w:rPr>
                <w:sz w:val="20"/>
                <w:szCs w:val="20"/>
              </w:rPr>
              <w:t>2922,0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tabs>
                <w:tab w:val="left" w:pos="317"/>
              </w:tabs>
              <w:ind w:left="-108" w:firstLine="142"/>
              <w:jc w:val="center"/>
              <w:rPr>
                <w:color w:val="000000"/>
                <w:sz w:val="20"/>
                <w:szCs w:val="20"/>
              </w:rPr>
            </w:pPr>
            <w:r w:rsidRPr="00982E90">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leftChars="-30" w:left="-12" w:hangingChars="30" w:hanging="60"/>
              <w:rPr>
                <w:color w:val="000000"/>
                <w:sz w:val="20"/>
                <w:szCs w:val="20"/>
              </w:rPr>
            </w:pPr>
            <w:r w:rsidRPr="00982E90">
              <w:rPr>
                <w:color w:val="000000"/>
                <w:sz w:val="20"/>
                <w:szCs w:val="20"/>
              </w:rPr>
              <w:t xml:space="preserve">  Субвенции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jc w:val="right"/>
              <w:rPr>
                <w:b/>
                <w:sz w:val="20"/>
                <w:szCs w:val="20"/>
                <w:highlight w:val="cyan"/>
              </w:rPr>
            </w:pPr>
            <w:r w:rsidRPr="00982E90">
              <w:rPr>
                <w:b/>
                <w:sz w:val="20"/>
                <w:szCs w:val="20"/>
              </w:rPr>
              <w:t>156,2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76"/>
              <w:jc w:val="right"/>
              <w:rPr>
                <w:b/>
                <w:sz w:val="20"/>
                <w:szCs w:val="20"/>
                <w:highlight w:val="cyan"/>
              </w:rPr>
            </w:pPr>
            <w:r w:rsidRPr="00982E90">
              <w:rPr>
                <w:b/>
                <w:sz w:val="20"/>
                <w:szCs w:val="20"/>
              </w:rPr>
              <w:t>171,3</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99"/>
              <w:jc w:val="right"/>
              <w:rPr>
                <w:b/>
                <w:sz w:val="20"/>
                <w:szCs w:val="20"/>
                <w:highlight w:val="cyan"/>
              </w:rPr>
            </w:pPr>
            <w:r w:rsidRPr="00982E90">
              <w:rPr>
                <w:b/>
                <w:sz w:val="20"/>
                <w:szCs w:val="20"/>
              </w:rPr>
              <w:t>177,5</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color w:val="000000"/>
                <w:sz w:val="20"/>
                <w:szCs w:val="20"/>
              </w:rPr>
            </w:pPr>
            <w:r w:rsidRPr="00982E90">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156,2</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171,3</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177,5</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color w:val="000000"/>
                <w:sz w:val="20"/>
                <w:szCs w:val="20"/>
              </w:rPr>
            </w:pPr>
            <w:r w:rsidRPr="00982E90">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156,2</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171,3</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177,5</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sz w:val="20"/>
                <w:szCs w:val="20"/>
              </w:rPr>
            </w:pPr>
            <w:r w:rsidRPr="00982E90">
              <w:rPr>
                <w:sz w:val="20"/>
                <w:szCs w:val="20"/>
              </w:rPr>
              <w:t xml:space="preserve"> Иные межбюджетные трансферты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72"/>
              <w:jc w:val="right"/>
              <w:rPr>
                <w:b/>
                <w:sz w:val="20"/>
                <w:szCs w:val="20"/>
              </w:rPr>
            </w:pPr>
            <w:r w:rsidRPr="00982E90">
              <w:rPr>
                <w:b/>
                <w:sz w:val="20"/>
                <w:szCs w:val="20"/>
              </w:rPr>
              <w:t>11869,7</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b/>
                <w:sz w:val="20"/>
                <w:szCs w:val="20"/>
              </w:rPr>
            </w:pPr>
            <w:r w:rsidRPr="00982E90">
              <w:rPr>
                <w:b/>
                <w:sz w:val="20"/>
                <w:szCs w:val="20"/>
              </w:rPr>
              <w:t>7907,5</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b/>
                <w:sz w:val="20"/>
                <w:szCs w:val="20"/>
              </w:rPr>
            </w:pPr>
            <w:r w:rsidRPr="00982E90">
              <w:rPr>
                <w:b/>
                <w:sz w:val="20"/>
                <w:szCs w:val="20"/>
              </w:rPr>
              <w:t>7930,9</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sz w:val="20"/>
                <w:szCs w:val="20"/>
              </w:rPr>
            </w:pPr>
            <w:r w:rsidRPr="00982E90">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b/>
                <w:sz w:val="20"/>
                <w:szCs w:val="20"/>
              </w:rPr>
            </w:pPr>
            <w:r w:rsidRPr="00982E9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b/>
                <w:sz w:val="20"/>
                <w:szCs w:val="20"/>
              </w:rPr>
            </w:pPr>
            <w:r w:rsidRPr="00982E90">
              <w:rPr>
                <w:sz w:val="20"/>
                <w:szCs w:val="20"/>
              </w:rPr>
              <w:t>0,0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sz w:val="20"/>
                <w:szCs w:val="20"/>
              </w:rPr>
            </w:pPr>
            <w:r w:rsidRPr="00982E90">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right"/>
              <w:rPr>
                <w:sz w:val="20"/>
                <w:szCs w:val="20"/>
              </w:rPr>
            </w:pPr>
            <w:r w:rsidRPr="00982E90">
              <w:rPr>
                <w:sz w:val="20"/>
                <w:szCs w:val="20"/>
              </w:rPr>
              <w:t>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57"/>
              <w:jc w:val="right"/>
              <w:rPr>
                <w:sz w:val="20"/>
                <w:szCs w:val="20"/>
              </w:rPr>
            </w:pPr>
            <w:r w:rsidRPr="00982E90">
              <w:rPr>
                <w:sz w:val="20"/>
                <w:szCs w:val="20"/>
              </w:rPr>
              <w:t>0,0</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sz w:val="20"/>
                <w:szCs w:val="20"/>
              </w:rPr>
            </w:pPr>
            <w:r w:rsidRPr="00982E90">
              <w:rPr>
                <w:sz w:val="20"/>
                <w:szCs w:val="20"/>
              </w:rPr>
              <w:t xml:space="preserve"> Прочие межбюджетные трансферты, передаваемые бюджетам</w:t>
            </w:r>
          </w:p>
        </w:tc>
        <w:tc>
          <w:tcPr>
            <w:tcW w:w="1455"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70"/>
              <w:jc w:val="right"/>
              <w:rPr>
                <w:sz w:val="20"/>
                <w:szCs w:val="20"/>
              </w:rPr>
            </w:pPr>
            <w:r w:rsidRPr="00982E90">
              <w:rPr>
                <w:sz w:val="20"/>
                <w:szCs w:val="20"/>
              </w:rPr>
              <w:t>11869,7</w:t>
            </w:r>
          </w:p>
        </w:tc>
        <w:tc>
          <w:tcPr>
            <w:tcW w:w="125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76"/>
              <w:jc w:val="right"/>
              <w:rPr>
                <w:sz w:val="20"/>
                <w:szCs w:val="20"/>
              </w:rPr>
            </w:pPr>
            <w:r w:rsidRPr="00982E90">
              <w:rPr>
                <w:sz w:val="20"/>
                <w:szCs w:val="20"/>
              </w:rPr>
              <w:t>7907,5</w:t>
            </w:r>
          </w:p>
        </w:tc>
        <w:tc>
          <w:tcPr>
            <w:tcW w:w="127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199"/>
              <w:jc w:val="right"/>
              <w:rPr>
                <w:sz w:val="20"/>
                <w:szCs w:val="20"/>
              </w:rPr>
            </w:pPr>
            <w:r w:rsidRPr="00982E90">
              <w:rPr>
                <w:sz w:val="20"/>
                <w:szCs w:val="20"/>
              </w:rPr>
              <w:t>7930,9</w:t>
            </w:r>
          </w:p>
        </w:tc>
      </w:tr>
      <w:tr w:rsidR="00982E90" w:rsidRPr="00982E90" w:rsidTr="00982E90">
        <w:tc>
          <w:tcPr>
            <w:tcW w:w="3519"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17"/>
              </w:tabs>
              <w:ind w:left="-108" w:firstLine="142"/>
              <w:jc w:val="center"/>
              <w:rPr>
                <w:sz w:val="20"/>
                <w:szCs w:val="20"/>
              </w:rPr>
            </w:pPr>
            <w:r w:rsidRPr="00982E90">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hanging="108"/>
              <w:rPr>
                <w:sz w:val="20"/>
                <w:szCs w:val="20"/>
              </w:rPr>
            </w:pPr>
            <w:r w:rsidRPr="00982E90">
              <w:rPr>
                <w:sz w:val="20"/>
                <w:szCs w:val="20"/>
              </w:rPr>
              <w:t xml:space="preserve"> Прочие межбюджетные трансферты, передаваемые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72"/>
              <w:jc w:val="right"/>
              <w:rPr>
                <w:sz w:val="20"/>
                <w:szCs w:val="20"/>
              </w:rPr>
            </w:pPr>
            <w:r w:rsidRPr="00982E90">
              <w:rPr>
                <w:sz w:val="20"/>
                <w:szCs w:val="20"/>
              </w:rPr>
              <w:t>11869,7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34"/>
              <w:jc w:val="right"/>
              <w:rPr>
                <w:sz w:val="20"/>
                <w:szCs w:val="20"/>
              </w:rPr>
            </w:pPr>
            <w:r w:rsidRPr="00982E90">
              <w:rPr>
                <w:sz w:val="20"/>
                <w:szCs w:val="20"/>
              </w:rPr>
              <w:t>7907,5</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82E90" w:rsidRPr="00982E90" w:rsidRDefault="00982E90">
            <w:pPr>
              <w:ind w:firstLine="199"/>
              <w:jc w:val="right"/>
              <w:rPr>
                <w:sz w:val="20"/>
                <w:szCs w:val="20"/>
              </w:rPr>
            </w:pPr>
            <w:r w:rsidRPr="00982E90">
              <w:rPr>
                <w:sz w:val="20"/>
                <w:szCs w:val="20"/>
              </w:rPr>
              <w:t>7930,9</w:t>
            </w:r>
          </w:p>
        </w:tc>
      </w:tr>
    </w:tbl>
    <w:p w:rsidR="00982E90" w:rsidRPr="00982E90" w:rsidRDefault="00982E90" w:rsidP="00982E90">
      <w:pPr>
        <w:rPr>
          <w:sz w:val="20"/>
          <w:szCs w:val="20"/>
        </w:rPr>
      </w:pPr>
    </w:p>
    <w:p w:rsidR="00982E90" w:rsidRPr="00982E90" w:rsidRDefault="00982E90" w:rsidP="00982E90">
      <w:pPr>
        <w:rPr>
          <w:sz w:val="20"/>
          <w:szCs w:val="20"/>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r w:rsidRPr="00982E90">
        <w:rPr>
          <w:rFonts w:ascii="Times New Roman" w:hAnsi="Times New Roman" w:cs="Times New Roman"/>
          <w:i/>
        </w:rPr>
        <w:t>Приложение № 3</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rPr>
          <w:sz w:val="20"/>
          <w:szCs w:val="20"/>
        </w:rPr>
      </w:pPr>
    </w:p>
    <w:p w:rsidR="00982E90" w:rsidRPr="00982E90" w:rsidRDefault="00982E90" w:rsidP="00982E90">
      <w:pPr>
        <w:jc w:val="center"/>
        <w:rPr>
          <w:b/>
          <w:bCs/>
          <w:sz w:val="20"/>
          <w:szCs w:val="20"/>
        </w:rPr>
      </w:pPr>
    </w:p>
    <w:p w:rsidR="00982E90" w:rsidRPr="00982E90" w:rsidRDefault="00982E90" w:rsidP="00982E90">
      <w:pPr>
        <w:jc w:val="center"/>
        <w:rPr>
          <w:b/>
          <w:bCs/>
          <w:sz w:val="20"/>
          <w:szCs w:val="20"/>
        </w:rPr>
      </w:pPr>
      <w:r w:rsidRPr="00982E90">
        <w:rPr>
          <w:b/>
          <w:bCs/>
          <w:sz w:val="20"/>
          <w:szCs w:val="20"/>
        </w:rPr>
        <w:t>Ведомственная  структура  расходов бюджета</w:t>
      </w:r>
    </w:p>
    <w:p w:rsidR="00982E90" w:rsidRPr="00982E90" w:rsidRDefault="00982E90" w:rsidP="00982E90">
      <w:pPr>
        <w:jc w:val="center"/>
        <w:rPr>
          <w:b/>
          <w:bCs/>
          <w:sz w:val="20"/>
          <w:szCs w:val="20"/>
        </w:rPr>
      </w:pPr>
      <w:r w:rsidRPr="00982E90">
        <w:rPr>
          <w:b/>
          <w:sz w:val="20"/>
          <w:szCs w:val="20"/>
        </w:rPr>
        <w:t xml:space="preserve">Ковалёвского </w:t>
      </w:r>
      <w:r w:rsidRPr="00982E90">
        <w:rPr>
          <w:b/>
          <w:bCs/>
          <w:sz w:val="20"/>
          <w:szCs w:val="20"/>
        </w:rPr>
        <w:t>сельского поселения</w:t>
      </w:r>
    </w:p>
    <w:p w:rsidR="00982E90" w:rsidRPr="00982E90" w:rsidRDefault="00982E90" w:rsidP="00982E90">
      <w:pPr>
        <w:jc w:val="center"/>
        <w:rPr>
          <w:b/>
          <w:bCs/>
          <w:sz w:val="20"/>
          <w:szCs w:val="20"/>
        </w:rPr>
      </w:pPr>
      <w:r w:rsidRPr="00982E90">
        <w:rPr>
          <w:b/>
          <w:bCs/>
          <w:sz w:val="20"/>
          <w:szCs w:val="20"/>
        </w:rPr>
        <w:t>Лискинского муниципального района Воронежской области</w:t>
      </w:r>
    </w:p>
    <w:p w:rsidR="00982E90" w:rsidRPr="00982E90" w:rsidRDefault="00982E90" w:rsidP="00982E90">
      <w:pPr>
        <w:jc w:val="center"/>
        <w:rPr>
          <w:b/>
          <w:sz w:val="20"/>
          <w:szCs w:val="20"/>
        </w:rPr>
      </w:pPr>
      <w:r w:rsidRPr="00982E90">
        <w:rPr>
          <w:b/>
          <w:bCs/>
          <w:sz w:val="20"/>
          <w:szCs w:val="20"/>
        </w:rPr>
        <w:t xml:space="preserve">на 2025  год </w:t>
      </w:r>
      <w:r w:rsidRPr="00982E90">
        <w:rPr>
          <w:b/>
          <w:sz w:val="20"/>
          <w:szCs w:val="20"/>
        </w:rPr>
        <w:t>и на плановый период 2026  и  2027  годов</w:t>
      </w:r>
    </w:p>
    <w:p w:rsidR="00982E90" w:rsidRPr="00982E90" w:rsidRDefault="00982E90" w:rsidP="00982E90">
      <w:pPr>
        <w:jc w:val="center"/>
        <w:rPr>
          <w:b/>
          <w:sz w:val="20"/>
          <w:szCs w:val="20"/>
        </w:rPr>
      </w:pPr>
    </w:p>
    <w:p w:rsidR="00982E90" w:rsidRPr="00982E90" w:rsidRDefault="00982E90" w:rsidP="00982E90">
      <w:pPr>
        <w:jc w:val="center"/>
        <w:rPr>
          <w:b/>
          <w:bCs/>
          <w:sz w:val="20"/>
          <w:szCs w:val="20"/>
        </w:rPr>
      </w:pPr>
    </w:p>
    <w:tbl>
      <w:tblPr>
        <w:tblW w:w="10488" w:type="dxa"/>
        <w:tblLayout w:type="fixed"/>
        <w:tblLook w:val="04A0" w:firstRow="1" w:lastRow="0" w:firstColumn="1" w:lastColumn="0" w:noHBand="0" w:noVBand="1"/>
      </w:tblPr>
      <w:tblGrid>
        <w:gridCol w:w="2692"/>
        <w:gridCol w:w="708"/>
        <w:gridCol w:w="567"/>
        <w:gridCol w:w="567"/>
        <w:gridCol w:w="1701"/>
        <w:gridCol w:w="851"/>
        <w:gridCol w:w="1134"/>
        <w:gridCol w:w="1134"/>
        <w:gridCol w:w="1134"/>
      </w:tblGrid>
      <w:tr w:rsidR="00982E90" w:rsidRPr="00982E90" w:rsidTr="00982E90">
        <w:trPr>
          <w:cantSplit/>
          <w:trHeight w:val="525"/>
          <w:tblHeader/>
        </w:trPr>
        <w:tc>
          <w:tcPr>
            <w:tcW w:w="2694" w:type="dxa"/>
            <w:vMerge w:val="restart"/>
            <w:tcBorders>
              <w:top w:val="single" w:sz="4" w:space="0" w:color="auto"/>
              <w:left w:val="single" w:sz="4" w:space="0" w:color="auto"/>
              <w:bottom w:val="nil"/>
              <w:right w:val="single" w:sz="4" w:space="0" w:color="auto"/>
            </w:tcBorders>
            <w:vAlign w:val="center"/>
            <w:hideMark/>
          </w:tcPr>
          <w:p w:rsidR="00982E90" w:rsidRPr="00982E90" w:rsidRDefault="00982E90">
            <w:pPr>
              <w:tabs>
                <w:tab w:val="left" w:pos="34"/>
              </w:tabs>
              <w:jc w:val="center"/>
              <w:rPr>
                <w:b/>
                <w:sz w:val="20"/>
                <w:szCs w:val="20"/>
              </w:rPr>
            </w:pPr>
            <w:r w:rsidRPr="00982E90">
              <w:rPr>
                <w:b/>
                <w:sz w:val="20"/>
                <w:szCs w:val="20"/>
              </w:rPr>
              <w:t>Наименование</w:t>
            </w:r>
          </w:p>
        </w:tc>
        <w:tc>
          <w:tcPr>
            <w:tcW w:w="708" w:type="dxa"/>
            <w:vMerge w:val="restart"/>
            <w:tcBorders>
              <w:top w:val="single" w:sz="4" w:space="0" w:color="auto"/>
              <w:left w:val="single" w:sz="4" w:space="0" w:color="auto"/>
              <w:bottom w:val="nil"/>
              <w:right w:val="single" w:sz="4" w:space="0" w:color="auto"/>
            </w:tcBorders>
            <w:vAlign w:val="center"/>
            <w:hideMark/>
          </w:tcPr>
          <w:p w:rsidR="00982E90" w:rsidRPr="00982E90" w:rsidRDefault="00982E90">
            <w:pPr>
              <w:jc w:val="center"/>
              <w:rPr>
                <w:sz w:val="20"/>
                <w:szCs w:val="20"/>
              </w:rPr>
            </w:pPr>
            <w:r w:rsidRPr="00982E90">
              <w:rPr>
                <w:sz w:val="20"/>
                <w:szCs w:val="20"/>
              </w:rPr>
              <w:t>ГРБС</w:t>
            </w:r>
          </w:p>
        </w:tc>
        <w:tc>
          <w:tcPr>
            <w:tcW w:w="567" w:type="dxa"/>
            <w:vMerge w:val="restart"/>
            <w:tcBorders>
              <w:top w:val="single" w:sz="4" w:space="0" w:color="auto"/>
              <w:left w:val="single" w:sz="4" w:space="0" w:color="auto"/>
              <w:bottom w:val="nil"/>
              <w:right w:val="single" w:sz="4" w:space="0" w:color="auto"/>
            </w:tcBorders>
            <w:vAlign w:val="center"/>
            <w:hideMark/>
          </w:tcPr>
          <w:p w:rsidR="00982E90" w:rsidRPr="00982E90" w:rsidRDefault="00982E90">
            <w:pPr>
              <w:ind w:left="-74"/>
              <w:jc w:val="center"/>
              <w:rPr>
                <w:sz w:val="20"/>
                <w:szCs w:val="20"/>
              </w:rPr>
            </w:pPr>
            <w:r w:rsidRPr="00982E90">
              <w:rPr>
                <w:sz w:val="20"/>
                <w:szCs w:val="20"/>
              </w:rPr>
              <w:t>Рз</w:t>
            </w:r>
          </w:p>
        </w:tc>
        <w:tc>
          <w:tcPr>
            <w:tcW w:w="567" w:type="dxa"/>
            <w:vMerge w:val="restart"/>
            <w:tcBorders>
              <w:top w:val="single" w:sz="4" w:space="0" w:color="auto"/>
              <w:left w:val="nil"/>
              <w:bottom w:val="nil"/>
              <w:right w:val="single" w:sz="4" w:space="0" w:color="auto"/>
            </w:tcBorders>
            <w:vAlign w:val="center"/>
            <w:hideMark/>
          </w:tcPr>
          <w:p w:rsidR="00982E90" w:rsidRPr="00982E90" w:rsidRDefault="00982E90">
            <w:pPr>
              <w:ind w:hanging="108"/>
              <w:jc w:val="center"/>
              <w:rPr>
                <w:sz w:val="20"/>
                <w:szCs w:val="20"/>
              </w:rPr>
            </w:pPr>
            <w:r w:rsidRPr="00982E90">
              <w:rPr>
                <w:sz w:val="20"/>
                <w:szCs w:val="20"/>
              </w:rPr>
              <w:t>Пр</w:t>
            </w:r>
          </w:p>
        </w:tc>
        <w:tc>
          <w:tcPr>
            <w:tcW w:w="1701" w:type="dxa"/>
            <w:vMerge w:val="restart"/>
            <w:tcBorders>
              <w:top w:val="single" w:sz="4" w:space="0" w:color="auto"/>
              <w:left w:val="nil"/>
              <w:bottom w:val="nil"/>
              <w:right w:val="single" w:sz="4" w:space="0" w:color="auto"/>
            </w:tcBorders>
            <w:vAlign w:val="center"/>
            <w:hideMark/>
          </w:tcPr>
          <w:p w:rsidR="00982E90" w:rsidRPr="00982E90" w:rsidRDefault="00982E90">
            <w:pPr>
              <w:ind w:hanging="108"/>
              <w:jc w:val="center"/>
              <w:rPr>
                <w:sz w:val="20"/>
                <w:szCs w:val="20"/>
              </w:rPr>
            </w:pPr>
            <w:r w:rsidRPr="00982E90">
              <w:rPr>
                <w:sz w:val="20"/>
                <w:szCs w:val="20"/>
              </w:rPr>
              <w:t>ЦСР</w:t>
            </w:r>
          </w:p>
        </w:tc>
        <w:tc>
          <w:tcPr>
            <w:tcW w:w="851" w:type="dxa"/>
            <w:vMerge w:val="restart"/>
            <w:tcBorders>
              <w:top w:val="single" w:sz="4" w:space="0" w:color="auto"/>
              <w:left w:val="nil"/>
              <w:bottom w:val="nil"/>
              <w:right w:val="single" w:sz="4" w:space="0" w:color="auto"/>
            </w:tcBorders>
            <w:vAlign w:val="center"/>
            <w:hideMark/>
          </w:tcPr>
          <w:p w:rsidR="00982E90" w:rsidRPr="00982E90" w:rsidRDefault="00982E90">
            <w:pPr>
              <w:jc w:val="center"/>
              <w:rPr>
                <w:sz w:val="20"/>
                <w:szCs w:val="20"/>
              </w:rPr>
            </w:pPr>
            <w:r w:rsidRPr="00982E90">
              <w:rPr>
                <w:sz w:val="20"/>
                <w:szCs w:val="20"/>
              </w:rPr>
              <w:t>ВР</w:t>
            </w:r>
          </w:p>
        </w:tc>
        <w:tc>
          <w:tcPr>
            <w:tcW w:w="3402" w:type="dxa"/>
            <w:gridSpan w:val="3"/>
            <w:tcBorders>
              <w:top w:val="single" w:sz="4" w:space="0" w:color="auto"/>
              <w:left w:val="nil"/>
              <w:bottom w:val="nil"/>
              <w:right w:val="single" w:sz="4" w:space="0" w:color="auto"/>
            </w:tcBorders>
          </w:tcPr>
          <w:p w:rsidR="00982E90" w:rsidRPr="00982E90" w:rsidRDefault="00982E90">
            <w:pPr>
              <w:jc w:val="center"/>
              <w:rPr>
                <w:sz w:val="20"/>
                <w:szCs w:val="20"/>
              </w:rPr>
            </w:pPr>
            <w:r w:rsidRPr="00982E90">
              <w:rPr>
                <w:sz w:val="20"/>
                <w:szCs w:val="20"/>
              </w:rPr>
              <w:t>Сумма (тыс.рублей)</w:t>
            </w:r>
          </w:p>
          <w:p w:rsidR="00982E90" w:rsidRPr="00982E90" w:rsidRDefault="00982E90">
            <w:pPr>
              <w:jc w:val="center"/>
              <w:rPr>
                <w:sz w:val="20"/>
                <w:szCs w:val="20"/>
              </w:rPr>
            </w:pPr>
          </w:p>
        </w:tc>
      </w:tr>
      <w:tr w:rsidR="00982E90" w:rsidRPr="00982E90" w:rsidTr="00982E90">
        <w:trPr>
          <w:cantSplit/>
          <w:trHeight w:val="409"/>
          <w:tblHeader/>
        </w:trPr>
        <w:tc>
          <w:tcPr>
            <w:tcW w:w="2694" w:type="dxa"/>
            <w:vMerge/>
            <w:tcBorders>
              <w:top w:val="single" w:sz="4" w:space="0" w:color="auto"/>
              <w:left w:val="single" w:sz="4" w:space="0" w:color="auto"/>
              <w:bottom w:val="nil"/>
              <w:right w:val="single" w:sz="4" w:space="0" w:color="auto"/>
            </w:tcBorders>
            <w:vAlign w:val="center"/>
            <w:hideMark/>
          </w:tcPr>
          <w:p w:rsidR="00982E90" w:rsidRPr="00982E90" w:rsidRDefault="00982E90">
            <w:pPr>
              <w:rPr>
                <w:b/>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982E90" w:rsidRPr="00982E90" w:rsidRDefault="00982E90">
            <w:pPr>
              <w:rPr>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982E90" w:rsidRPr="00982E90" w:rsidRDefault="00982E90">
            <w:pPr>
              <w:rPr>
                <w:sz w:val="20"/>
                <w:szCs w:val="20"/>
              </w:rPr>
            </w:pPr>
          </w:p>
        </w:tc>
        <w:tc>
          <w:tcPr>
            <w:tcW w:w="567"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1701"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851"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2025 год</w:t>
            </w: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2026 год</w:t>
            </w: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2027 год</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bCs/>
                <w:sz w:val="20"/>
                <w:szCs w:val="20"/>
              </w:rPr>
            </w:pPr>
            <w:r w:rsidRPr="00982E90">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bCs/>
                <w:sz w:val="20"/>
                <w:szCs w:val="20"/>
              </w:rPr>
            </w:pPr>
            <w:r w:rsidRPr="00982E90">
              <w:rPr>
                <w:b/>
                <w:bCs/>
                <w:sz w:val="20"/>
                <w:szCs w:val="20"/>
              </w:rPr>
              <w:t>18014,7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13863,8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13757,0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bCs/>
                <w:sz w:val="20"/>
                <w:szCs w:val="20"/>
              </w:rPr>
            </w:pPr>
            <w:r w:rsidRPr="00982E90">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bCs/>
                <w:sz w:val="20"/>
                <w:szCs w:val="20"/>
              </w:rPr>
            </w:pPr>
            <w:r w:rsidRPr="00982E90">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bCs/>
                <w:sz w:val="20"/>
                <w:szCs w:val="20"/>
              </w:rPr>
            </w:pPr>
            <w:r w:rsidRPr="00982E90">
              <w:rPr>
                <w:b/>
                <w:bCs/>
                <w:sz w:val="20"/>
                <w:szCs w:val="20"/>
              </w:rPr>
              <w:t>18014,7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13863,8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13757,0</w:t>
            </w:r>
          </w:p>
        </w:tc>
      </w:tr>
      <w:tr w:rsidR="00982E90" w:rsidRPr="00982E90" w:rsidTr="00982E90">
        <w:trPr>
          <w:cantSplit/>
          <w:trHeight w:val="60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251"/>
              <w:jc w:val="right"/>
              <w:rPr>
                <w:b/>
                <w:sz w:val="20"/>
                <w:szCs w:val="20"/>
              </w:rPr>
            </w:pPr>
            <w:r w:rsidRPr="00982E90">
              <w:rPr>
                <w:b/>
                <w:sz w:val="20"/>
                <w:szCs w:val="20"/>
              </w:rPr>
              <w:t>7642,4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left="-251"/>
              <w:jc w:val="right"/>
              <w:rPr>
                <w:b/>
                <w:sz w:val="20"/>
                <w:szCs w:val="20"/>
              </w:rPr>
            </w:pPr>
            <w:r w:rsidRPr="00982E90">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left="-251"/>
              <w:jc w:val="right"/>
              <w:rPr>
                <w:b/>
                <w:sz w:val="20"/>
                <w:szCs w:val="20"/>
              </w:rPr>
            </w:pPr>
            <w:r w:rsidRPr="00982E90">
              <w:rPr>
                <w:b/>
                <w:sz w:val="20"/>
                <w:szCs w:val="20"/>
              </w:rPr>
              <w:t>6627,1</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1566"/>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1963,3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1963,3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1818,3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1818,3</w:t>
            </w:r>
          </w:p>
        </w:tc>
      </w:tr>
      <w:tr w:rsidR="00982E90" w:rsidRPr="00982E90" w:rsidTr="00982E90">
        <w:trPr>
          <w:cantSplit/>
          <w:trHeight w:val="1967"/>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spacing w:before="60"/>
              <w:rPr>
                <w:sz w:val="20"/>
                <w:szCs w:val="20"/>
              </w:rPr>
            </w:pPr>
            <w:r w:rsidRPr="00982E90">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1345,3</w:t>
            </w:r>
          </w:p>
        </w:tc>
      </w:tr>
      <w:tr w:rsidR="00982E90" w:rsidRPr="00982E90" w:rsidTr="00982E90">
        <w:trPr>
          <w:cantSplit/>
          <w:trHeight w:val="1101"/>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469,0</w:t>
            </w:r>
          </w:p>
        </w:tc>
      </w:tr>
      <w:tr w:rsidR="00982E90" w:rsidRPr="00982E90" w:rsidTr="00982E90">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16 2 01 </w:t>
            </w:r>
            <w:r w:rsidRPr="00982E90">
              <w:rPr>
                <w:sz w:val="20"/>
                <w:szCs w:val="20"/>
                <w:lang w:val="en-US"/>
              </w:rPr>
              <w:t>S</w:t>
            </w:r>
            <w:r w:rsidRPr="00982E90">
              <w:rPr>
                <w:sz w:val="20"/>
                <w:szCs w:val="20"/>
              </w:rPr>
              <w:t>9180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w:t>
            </w:r>
          </w:p>
        </w:tc>
      </w:tr>
      <w:tr w:rsidR="00982E90" w:rsidRPr="00982E90" w:rsidTr="00982E90">
        <w:trPr>
          <w:cantSplit/>
          <w:trHeight w:val="839"/>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1698"/>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1928"/>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100"/>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665"/>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b/>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3052,0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2845,0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140,2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37,3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687,0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499"/>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right="-391" w:firstLine="34"/>
              <w:contextualSpacing/>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right="-391" w:firstLine="34"/>
              <w:contextualSpacing/>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lastRenderedPageBreak/>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right="-391" w:firstLine="34"/>
              <w:contextualSpacing/>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6487,5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2481,7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2436,7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2436,7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627,6</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627,6</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408,8</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rPr>
              <w:t xml:space="preserve">19 2 01 </w:t>
            </w:r>
            <w:r w:rsidRPr="00982E9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198,9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rPr>
              <w:t xml:space="preserve">19 2 01 </w:t>
            </w:r>
            <w:r w:rsidRPr="00982E9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947,0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2147,8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1627,9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927,0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2125,8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1603,9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color w:val="000000"/>
                <w:sz w:val="20"/>
                <w:szCs w:val="20"/>
              </w:rPr>
              <w:t xml:space="preserve">Мероприятия по благоустройству территории поселения за счет средств областного бюджета </w:t>
            </w:r>
            <w:r w:rsidRPr="00982E90">
              <w:rPr>
                <w:sz w:val="20"/>
                <w:szCs w:val="20"/>
              </w:rPr>
              <w:t>(Закупка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rPr>
                <w:sz w:val="20"/>
                <w:szCs w:val="20"/>
              </w:rPr>
            </w:pPr>
            <w:r w:rsidRPr="00982E90">
              <w:rPr>
                <w:sz w:val="20"/>
                <w:szCs w:val="20"/>
              </w:rPr>
              <w:t xml:space="preserve">19 3 01 </w:t>
            </w:r>
            <w:r w:rsidRPr="00982E90">
              <w:rPr>
                <w:sz w:val="20"/>
                <w:szCs w:val="20"/>
                <w:lang w:val="en-US"/>
              </w:rPr>
              <w:t>S</w:t>
            </w:r>
            <w:r w:rsidRPr="00982E90">
              <w:rPr>
                <w:sz w:val="20"/>
                <w:szCs w:val="20"/>
              </w:rPr>
              <w:t>8520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1103,9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lang w:val="en-US"/>
              </w:rPr>
            </w:pPr>
            <w:r w:rsidRPr="00982E9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обеспечению сохранности и ремонту военно-мемориальных объектов»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lang w:val="en-US"/>
              </w:rPr>
            </w:pPr>
            <w:r w:rsidRPr="00982E9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 xml:space="preserve"> (Закупка товаров работ и услуг для муниципальных нужд) (областной бюджет)</w:t>
            </w:r>
          </w:p>
        </w:tc>
        <w:tc>
          <w:tcPr>
            <w:tcW w:w="708"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jc w:val="center"/>
              <w:rPr>
                <w:sz w:val="20"/>
                <w:szCs w:val="20"/>
              </w:rPr>
            </w:pPr>
          </w:p>
          <w:p w:rsidR="00982E90" w:rsidRPr="00982E90" w:rsidRDefault="00982E90">
            <w:pPr>
              <w:jc w:val="center"/>
              <w:rPr>
                <w:sz w:val="20"/>
                <w:szCs w:val="20"/>
              </w:rPr>
            </w:pPr>
          </w:p>
          <w:p w:rsidR="00982E90" w:rsidRPr="00982E90" w:rsidRDefault="00982E90">
            <w:pPr>
              <w:contextualSpacing/>
              <w:jc w:val="center"/>
              <w:rPr>
                <w:bCs/>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(Закупка товаров работ и услуг для муниципальных нужд)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jc w:val="center"/>
              <w:rPr>
                <w:sz w:val="20"/>
                <w:szCs w:val="20"/>
              </w:rPr>
            </w:pPr>
          </w:p>
          <w:p w:rsidR="00982E90" w:rsidRPr="00982E90" w:rsidRDefault="00982E90">
            <w:pPr>
              <w:jc w:val="center"/>
              <w:rPr>
                <w:sz w:val="20"/>
                <w:szCs w:val="20"/>
              </w:rPr>
            </w:pPr>
          </w:p>
          <w:p w:rsidR="00982E90" w:rsidRPr="00982E90" w:rsidRDefault="00982E90">
            <w:pPr>
              <w:contextualSpacing/>
              <w:jc w:val="center"/>
              <w:rPr>
                <w:bCs/>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rPr>
                <w:b/>
                <w:sz w:val="20"/>
                <w:szCs w:val="20"/>
              </w:rPr>
            </w:pPr>
            <w:r w:rsidRPr="00982E90">
              <w:rPr>
                <w:sz w:val="20"/>
                <w:szCs w:val="20"/>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jc w:val="center"/>
              <w:rPr>
                <w:sz w:val="20"/>
                <w:szCs w:val="20"/>
              </w:rPr>
            </w:pPr>
          </w:p>
          <w:p w:rsidR="00982E90" w:rsidRPr="00982E90" w:rsidRDefault="00982E90">
            <w:pPr>
              <w:jc w:val="center"/>
              <w:rPr>
                <w:sz w:val="20"/>
                <w:szCs w:val="20"/>
              </w:rPr>
            </w:pPr>
          </w:p>
          <w:p w:rsidR="00982E90" w:rsidRPr="00982E90" w:rsidRDefault="00982E90">
            <w:pPr>
              <w:contextualSpacing/>
              <w:jc w:val="center"/>
              <w:rPr>
                <w:bCs/>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b/>
                <w:sz w:val="20"/>
                <w:szCs w:val="20"/>
              </w:rPr>
            </w:pPr>
            <w:r w:rsidRPr="00982E90">
              <w:rPr>
                <w:sz w:val="20"/>
                <w:szCs w:val="20"/>
              </w:rPr>
              <w:t xml:space="preserve">19 5 01 </w:t>
            </w:r>
            <w:r w:rsidRPr="00982E90">
              <w:rPr>
                <w:sz w:val="20"/>
                <w:szCs w:val="20"/>
                <w:lang w:val="en-US"/>
              </w:rPr>
              <w:t>S052</w:t>
            </w:r>
            <w:r w:rsidRPr="00982E90">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lang w:val="en-US"/>
              </w:rPr>
            </w:pPr>
            <w:r w:rsidRPr="00982E90">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highlight w:val="cyan"/>
              </w:rPr>
            </w:pPr>
            <w:r w:rsidRPr="00982E90">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contextualSpacing/>
              <w:rPr>
                <w:sz w:val="20"/>
                <w:szCs w:val="20"/>
              </w:rPr>
            </w:pPr>
            <w:r w:rsidRPr="00982E90">
              <w:rPr>
                <w:sz w:val="20"/>
                <w:szCs w:val="20"/>
              </w:rPr>
              <w:lastRenderedPageBreak/>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2216,5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563,0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567"/>
              </w:tabs>
              <w:ind w:left="-579" w:right="67"/>
              <w:jc w:val="right"/>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141"/>
              </w:tabs>
              <w:ind w:left="-579" w:right="67"/>
              <w:jc w:val="right"/>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567"/>
              </w:tabs>
              <w:ind w:left="-579" w:right="67"/>
              <w:jc w:val="right"/>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567"/>
              </w:tabs>
              <w:ind w:left="-579" w:right="67"/>
              <w:jc w:val="right"/>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567"/>
              </w:tabs>
              <w:ind w:left="-579" w:right="67"/>
              <w:jc w:val="right"/>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425"/>
                <w:tab w:val="left" w:pos="567"/>
              </w:tabs>
              <w:ind w:left="-579" w:right="67"/>
              <w:jc w:val="right"/>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16 6 01 </w:t>
            </w:r>
            <w:r w:rsidRPr="00982E9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16 6 01 </w:t>
            </w:r>
            <w:r w:rsidRPr="00982E9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bl>
    <w:p w:rsidR="00982E90" w:rsidRPr="00982E90" w:rsidRDefault="00982E90" w:rsidP="00982E90">
      <w:pPr>
        <w:rPr>
          <w:sz w:val="20"/>
          <w:szCs w:val="20"/>
        </w:rPr>
      </w:pPr>
    </w:p>
    <w:p w:rsidR="00982E90" w:rsidRPr="00982E90" w:rsidRDefault="00982E90" w:rsidP="00982E90">
      <w:pPr>
        <w:rPr>
          <w:sz w:val="20"/>
          <w:szCs w:val="20"/>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r w:rsidRPr="00982E90">
        <w:rPr>
          <w:rFonts w:ascii="Times New Roman" w:hAnsi="Times New Roman" w:cs="Times New Roman"/>
          <w:i/>
        </w:rPr>
        <w:t>Приложение № 4</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jc w:val="center"/>
        <w:rPr>
          <w:b/>
          <w:sz w:val="20"/>
          <w:szCs w:val="20"/>
        </w:rPr>
      </w:pPr>
    </w:p>
    <w:p w:rsidR="00982E90" w:rsidRPr="00982E90" w:rsidRDefault="00982E90" w:rsidP="00982E90">
      <w:pPr>
        <w:jc w:val="center"/>
        <w:rPr>
          <w:b/>
          <w:sz w:val="20"/>
          <w:szCs w:val="20"/>
        </w:rPr>
      </w:pPr>
      <w:r w:rsidRPr="00982E90">
        <w:rPr>
          <w:b/>
          <w:sz w:val="20"/>
          <w:szCs w:val="20"/>
        </w:rPr>
        <w:lastRenderedPageBreak/>
        <w:t xml:space="preserve">Распределение бюджетных ассигнований по разделам, подразделам, целевым статьям (муниципальным программам), группам видов расходов  </w:t>
      </w:r>
    </w:p>
    <w:p w:rsidR="00982E90" w:rsidRPr="00982E90" w:rsidRDefault="00982E90" w:rsidP="00982E90">
      <w:pPr>
        <w:jc w:val="center"/>
        <w:rPr>
          <w:b/>
          <w:bCs/>
          <w:sz w:val="20"/>
          <w:szCs w:val="20"/>
        </w:rPr>
      </w:pPr>
      <w:r w:rsidRPr="00982E90">
        <w:rPr>
          <w:b/>
          <w:sz w:val="20"/>
          <w:szCs w:val="20"/>
        </w:rPr>
        <w:t>классификации расходов</w:t>
      </w:r>
      <w:r w:rsidRPr="00982E90">
        <w:rPr>
          <w:b/>
          <w:bCs/>
          <w:sz w:val="20"/>
          <w:szCs w:val="20"/>
        </w:rPr>
        <w:t xml:space="preserve"> </w:t>
      </w:r>
      <w:r w:rsidRPr="00982E90">
        <w:rPr>
          <w:b/>
          <w:sz w:val="20"/>
          <w:szCs w:val="20"/>
        </w:rPr>
        <w:t xml:space="preserve">бюджета Ковалёвского </w:t>
      </w:r>
      <w:r w:rsidRPr="00982E90">
        <w:rPr>
          <w:b/>
          <w:bCs/>
          <w:sz w:val="20"/>
          <w:szCs w:val="20"/>
        </w:rPr>
        <w:t>сельского поселения</w:t>
      </w:r>
    </w:p>
    <w:p w:rsidR="00982E90" w:rsidRPr="00982E90" w:rsidRDefault="00982E90" w:rsidP="00982E90">
      <w:pPr>
        <w:jc w:val="center"/>
        <w:rPr>
          <w:b/>
          <w:bCs/>
          <w:sz w:val="20"/>
          <w:szCs w:val="20"/>
        </w:rPr>
      </w:pPr>
      <w:r w:rsidRPr="00982E90">
        <w:rPr>
          <w:b/>
          <w:bCs/>
          <w:sz w:val="20"/>
          <w:szCs w:val="20"/>
        </w:rPr>
        <w:t>Лискинского муниципального района Воронежской области</w:t>
      </w:r>
    </w:p>
    <w:p w:rsidR="00982E90" w:rsidRPr="00982E90" w:rsidRDefault="00982E90" w:rsidP="00982E90">
      <w:pPr>
        <w:jc w:val="center"/>
        <w:rPr>
          <w:b/>
          <w:bCs/>
          <w:sz w:val="20"/>
          <w:szCs w:val="20"/>
        </w:rPr>
      </w:pPr>
      <w:r w:rsidRPr="00982E90">
        <w:rPr>
          <w:b/>
          <w:bCs/>
          <w:sz w:val="20"/>
          <w:szCs w:val="20"/>
        </w:rPr>
        <w:t>на 2025 год и на плановый период 2026 и 2027 годов</w:t>
      </w:r>
    </w:p>
    <w:p w:rsidR="00982E90" w:rsidRPr="00982E90" w:rsidRDefault="00982E90" w:rsidP="00982E90">
      <w:pPr>
        <w:rPr>
          <w:rFonts w:eastAsiaTheme="minorEastAsia"/>
          <w:sz w:val="20"/>
          <w:szCs w:val="20"/>
        </w:rPr>
      </w:pPr>
    </w:p>
    <w:tbl>
      <w:tblPr>
        <w:tblW w:w="9780" w:type="dxa"/>
        <w:tblInd w:w="432" w:type="dxa"/>
        <w:tblLayout w:type="fixed"/>
        <w:tblLook w:val="04A0" w:firstRow="1" w:lastRow="0" w:firstColumn="1" w:lastColumn="0" w:noHBand="0" w:noVBand="1"/>
      </w:tblPr>
      <w:tblGrid>
        <w:gridCol w:w="2692"/>
        <w:gridCol w:w="567"/>
        <w:gridCol w:w="567"/>
        <w:gridCol w:w="1701"/>
        <w:gridCol w:w="851"/>
        <w:gridCol w:w="1134"/>
        <w:gridCol w:w="1134"/>
        <w:gridCol w:w="1134"/>
      </w:tblGrid>
      <w:tr w:rsidR="00982E90" w:rsidRPr="00982E90" w:rsidTr="00982E90">
        <w:trPr>
          <w:cantSplit/>
          <w:trHeight w:val="525"/>
          <w:tblHeader/>
        </w:trPr>
        <w:tc>
          <w:tcPr>
            <w:tcW w:w="2694" w:type="dxa"/>
            <w:vMerge w:val="restart"/>
            <w:tcBorders>
              <w:top w:val="single" w:sz="4" w:space="0" w:color="auto"/>
              <w:left w:val="single" w:sz="4" w:space="0" w:color="auto"/>
              <w:bottom w:val="nil"/>
              <w:right w:val="single" w:sz="4" w:space="0" w:color="auto"/>
            </w:tcBorders>
            <w:vAlign w:val="center"/>
            <w:hideMark/>
          </w:tcPr>
          <w:p w:rsidR="00982E90" w:rsidRPr="00982E90" w:rsidRDefault="00982E90">
            <w:pPr>
              <w:tabs>
                <w:tab w:val="left" w:pos="34"/>
              </w:tabs>
              <w:jc w:val="center"/>
              <w:rPr>
                <w:b/>
                <w:sz w:val="20"/>
                <w:szCs w:val="20"/>
              </w:rPr>
            </w:pPr>
            <w:r w:rsidRPr="00982E90">
              <w:rPr>
                <w:b/>
                <w:sz w:val="20"/>
                <w:szCs w:val="20"/>
              </w:rPr>
              <w:t>Наименование</w:t>
            </w:r>
          </w:p>
        </w:tc>
        <w:tc>
          <w:tcPr>
            <w:tcW w:w="567" w:type="dxa"/>
            <w:vMerge w:val="restart"/>
            <w:tcBorders>
              <w:top w:val="single" w:sz="4" w:space="0" w:color="auto"/>
              <w:left w:val="single" w:sz="4" w:space="0" w:color="auto"/>
              <w:bottom w:val="nil"/>
              <w:right w:val="single" w:sz="4" w:space="0" w:color="auto"/>
            </w:tcBorders>
            <w:vAlign w:val="center"/>
            <w:hideMark/>
          </w:tcPr>
          <w:p w:rsidR="00982E90" w:rsidRPr="00982E90" w:rsidRDefault="00982E90">
            <w:pPr>
              <w:ind w:left="-74"/>
              <w:jc w:val="center"/>
              <w:rPr>
                <w:sz w:val="20"/>
                <w:szCs w:val="20"/>
              </w:rPr>
            </w:pPr>
            <w:r w:rsidRPr="00982E90">
              <w:rPr>
                <w:sz w:val="20"/>
                <w:szCs w:val="20"/>
              </w:rPr>
              <w:t>Рз</w:t>
            </w:r>
          </w:p>
        </w:tc>
        <w:tc>
          <w:tcPr>
            <w:tcW w:w="567" w:type="dxa"/>
            <w:vMerge w:val="restart"/>
            <w:tcBorders>
              <w:top w:val="single" w:sz="4" w:space="0" w:color="auto"/>
              <w:left w:val="nil"/>
              <w:bottom w:val="nil"/>
              <w:right w:val="single" w:sz="4" w:space="0" w:color="auto"/>
            </w:tcBorders>
            <w:vAlign w:val="center"/>
            <w:hideMark/>
          </w:tcPr>
          <w:p w:rsidR="00982E90" w:rsidRPr="00982E90" w:rsidRDefault="00982E90">
            <w:pPr>
              <w:ind w:hanging="108"/>
              <w:jc w:val="center"/>
              <w:rPr>
                <w:sz w:val="20"/>
                <w:szCs w:val="20"/>
              </w:rPr>
            </w:pPr>
            <w:r w:rsidRPr="00982E90">
              <w:rPr>
                <w:sz w:val="20"/>
                <w:szCs w:val="20"/>
              </w:rPr>
              <w:t>Пр</w:t>
            </w:r>
          </w:p>
        </w:tc>
        <w:tc>
          <w:tcPr>
            <w:tcW w:w="1701" w:type="dxa"/>
            <w:vMerge w:val="restart"/>
            <w:tcBorders>
              <w:top w:val="single" w:sz="4" w:space="0" w:color="auto"/>
              <w:left w:val="nil"/>
              <w:bottom w:val="nil"/>
              <w:right w:val="single" w:sz="4" w:space="0" w:color="auto"/>
            </w:tcBorders>
            <w:vAlign w:val="center"/>
            <w:hideMark/>
          </w:tcPr>
          <w:p w:rsidR="00982E90" w:rsidRPr="00982E90" w:rsidRDefault="00982E90">
            <w:pPr>
              <w:ind w:hanging="108"/>
              <w:jc w:val="center"/>
              <w:rPr>
                <w:sz w:val="20"/>
                <w:szCs w:val="20"/>
              </w:rPr>
            </w:pPr>
            <w:r w:rsidRPr="00982E90">
              <w:rPr>
                <w:sz w:val="20"/>
                <w:szCs w:val="20"/>
              </w:rPr>
              <w:t>ЦСР</w:t>
            </w:r>
          </w:p>
        </w:tc>
        <w:tc>
          <w:tcPr>
            <w:tcW w:w="851" w:type="dxa"/>
            <w:vMerge w:val="restart"/>
            <w:tcBorders>
              <w:top w:val="single" w:sz="4" w:space="0" w:color="auto"/>
              <w:left w:val="nil"/>
              <w:bottom w:val="nil"/>
              <w:right w:val="single" w:sz="4" w:space="0" w:color="auto"/>
            </w:tcBorders>
            <w:vAlign w:val="center"/>
            <w:hideMark/>
          </w:tcPr>
          <w:p w:rsidR="00982E90" w:rsidRPr="00982E90" w:rsidRDefault="00982E90">
            <w:pPr>
              <w:jc w:val="center"/>
              <w:rPr>
                <w:sz w:val="20"/>
                <w:szCs w:val="20"/>
              </w:rPr>
            </w:pPr>
            <w:r w:rsidRPr="00982E90">
              <w:rPr>
                <w:sz w:val="20"/>
                <w:szCs w:val="20"/>
              </w:rPr>
              <w:t>ВР</w:t>
            </w:r>
          </w:p>
        </w:tc>
        <w:tc>
          <w:tcPr>
            <w:tcW w:w="3402" w:type="dxa"/>
            <w:gridSpan w:val="3"/>
            <w:tcBorders>
              <w:top w:val="single" w:sz="4" w:space="0" w:color="auto"/>
              <w:left w:val="nil"/>
              <w:bottom w:val="nil"/>
              <w:right w:val="single" w:sz="4" w:space="0" w:color="auto"/>
            </w:tcBorders>
          </w:tcPr>
          <w:p w:rsidR="00982E90" w:rsidRPr="00982E90" w:rsidRDefault="00982E90">
            <w:pPr>
              <w:jc w:val="center"/>
              <w:rPr>
                <w:sz w:val="20"/>
                <w:szCs w:val="20"/>
              </w:rPr>
            </w:pPr>
            <w:r w:rsidRPr="00982E90">
              <w:rPr>
                <w:sz w:val="20"/>
                <w:szCs w:val="20"/>
              </w:rPr>
              <w:t>Сумма (тыс.рублей)</w:t>
            </w:r>
          </w:p>
          <w:p w:rsidR="00982E90" w:rsidRPr="00982E90" w:rsidRDefault="00982E90">
            <w:pPr>
              <w:jc w:val="center"/>
              <w:rPr>
                <w:sz w:val="20"/>
                <w:szCs w:val="20"/>
              </w:rPr>
            </w:pPr>
          </w:p>
        </w:tc>
      </w:tr>
      <w:tr w:rsidR="00982E90" w:rsidRPr="00982E90" w:rsidTr="00982E90">
        <w:trPr>
          <w:cantSplit/>
          <w:trHeight w:val="409"/>
          <w:tblHeader/>
        </w:trPr>
        <w:tc>
          <w:tcPr>
            <w:tcW w:w="2694" w:type="dxa"/>
            <w:vMerge/>
            <w:tcBorders>
              <w:top w:val="single" w:sz="4" w:space="0" w:color="auto"/>
              <w:left w:val="single" w:sz="4" w:space="0" w:color="auto"/>
              <w:bottom w:val="nil"/>
              <w:right w:val="single" w:sz="4" w:space="0" w:color="auto"/>
            </w:tcBorders>
            <w:vAlign w:val="center"/>
            <w:hideMark/>
          </w:tcPr>
          <w:p w:rsidR="00982E90" w:rsidRPr="00982E90" w:rsidRDefault="00982E90">
            <w:pPr>
              <w:rPr>
                <w:b/>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982E90" w:rsidRPr="00982E90" w:rsidRDefault="00982E90">
            <w:pPr>
              <w:rPr>
                <w:sz w:val="20"/>
                <w:szCs w:val="20"/>
              </w:rPr>
            </w:pPr>
          </w:p>
        </w:tc>
        <w:tc>
          <w:tcPr>
            <w:tcW w:w="567"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1701"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851" w:type="dxa"/>
            <w:vMerge/>
            <w:tcBorders>
              <w:top w:val="single" w:sz="4" w:space="0" w:color="auto"/>
              <w:left w:val="nil"/>
              <w:bottom w:val="nil"/>
              <w:right w:val="single" w:sz="4" w:space="0" w:color="auto"/>
            </w:tcBorders>
            <w:vAlign w:val="center"/>
            <w:hideMark/>
          </w:tcPr>
          <w:p w:rsidR="00982E90" w:rsidRPr="00982E90" w:rsidRDefault="00982E90">
            <w:pPr>
              <w:rPr>
                <w:sz w:val="20"/>
                <w:szCs w:val="20"/>
              </w:rPr>
            </w:pP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2025 год</w:t>
            </w: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2026 год</w:t>
            </w:r>
          </w:p>
        </w:tc>
        <w:tc>
          <w:tcPr>
            <w:tcW w:w="1134" w:type="dxa"/>
            <w:tcBorders>
              <w:top w:val="single" w:sz="4" w:space="0" w:color="auto"/>
              <w:left w:val="nil"/>
              <w:bottom w:val="nil"/>
              <w:right w:val="single" w:sz="4" w:space="0" w:color="auto"/>
            </w:tcBorders>
            <w:vAlign w:val="bottom"/>
            <w:hideMark/>
          </w:tcPr>
          <w:p w:rsidR="00982E90" w:rsidRPr="00982E90" w:rsidRDefault="00982E90">
            <w:pPr>
              <w:jc w:val="center"/>
              <w:rPr>
                <w:sz w:val="20"/>
                <w:szCs w:val="20"/>
              </w:rPr>
            </w:pPr>
            <w:r w:rsidRPr="00982E90">
              <w:rPr>
                <w:sz w:val="20"/>
                <w:szCs w:val="20"/>
              </w:rPr>
              <w:t>2027 год</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bCs/>
                <w:sz w:val="20"/>
                <w:szCs w:val="20"/>
              </w:rPr>
            </w:pPr>
            <w:r w:rsidRPr="00982E90">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bCs/>
                <w:sz w:val="20"/>
                <w:szCs w:val="20"/>
              </w:rPr>
            </w:pPr>
            <w:r w:rsidRPr="00982E90">
              <w:rPr>
                <w:b/>
                <w:bCs/>
                <w:sz w:val="20"/>
                <w:szCs w:val="20"/>
              </w:rPr>
              <w:t>18014,7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13863,8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bCs/>
                <w:sz w:val="20"/>
                <w:szCs w:val="20"/>
              </w:rPr>
            </w:pPr>
            <w:r w:rsidRPr="00982E90">
              <w:rPr>
                <w:b/>
                <w:bCs/>
                <w:sz w:val="20"/>
                <w:szCs w:val="20"/>
              </w:rPr>
              <w:t>13757,0</w:t>
            </w:r>
          </w:p>
        </w:tc>
      </w:tr>
      <w:tr w:rsidR="00982E90" w:rsidRPr="00982E90" w:rsidTr="00982E90">
        <w:trPr>
          <w:cantSplit/>
          <w:trHeight w:val="60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251"/>
              <w:jc w:val="right"/>
              <w:rPr>
                <w:b/>
                <w:sz w:val="20"/>
                <w:szCs w:val="20"/>
              </w:rPr>
            </w:pPr>
            <w:r w:rsidRPr="00982E90">
              <w:rPr>
                <w:b/>
                <w:sz w:val="20"/>
                <w:szCs w:val="20"/>
              </w:rPr>
              <w:t>7642,4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left="-251"/>
              <w:jc w:val="right"/>
              <w:rPr>
                <w:b/>
                <w:sz w:val="20"/>
                <w:szCs w:val="20"/>
              </w:rPr>
            </w:pPr>
            <w:r w:rsidRPr="00982E90">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left="-251"/>
              <w:jc w:val="right"/>
              <w:rPr>
                <w:b/>
                <w:sz w:val="20"/>
                <w:szCs w:val="20"/>
              </w:rPr>
            </w:pPr>
            <w:r w:rsidRPr="00982E90">
              <w:rPr>
                <w:b/>
                <w:sz w:val="20"/>
                <w:szCs w:val="20"/>
              </w:rPr>
              <w:t>6627,1</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310"/>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1566"/>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1558,8</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1963,3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1963,3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1818,3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1818,3</w:t>
            </w:r>
          </w:p>
        </w:tc>
      </w:tr>
      <w:tr w:rsidR="00982E90" w:rsidRPr="00982E90" w:rsidTr="00982E90">
        <w:trPr>
          <w:cantSplit/>
          <w:trHeight w:val="1967"/>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spacing w:before="60"/>
              <w:rPr>
                <w:sz w:val="20"/>
                <w:szCs w:val="20"/>
              </w:rPr>
            </w:pPr>
            <w:r w:rsidRPr="00982E90">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1345,3</w:t>
            </w:r>
          </w:p>
        </w:tc>
      </w:tr>
      <w:tr w:rsidR="00982E90" w:rsidRPr="00982E90" w:rsidTr="00982E90">
        <w:trPr>
          <w:cantSplit/>
          <w:trHeight w:val="1101"/>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469,0</w:t>
            </w:r>
          </w:p>
        </w:tc>
      </w:tr>
      <w:tr w:rsidR="00982E90" w:rsidRPr="00982E90" w:rsidTr="00982E90">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16 2 01 </w:t>
            </w:r>
            <w:r w:rsidRPr="00982E90">
              <w:rPr>
                <w:sz w:val="20"/>
                <w:szCs w:val="20"/>
                <w:lang w:val="en-US"/>
              </w:rPr>
              <w:t>S</w:t>
            </w:r>
            <w:r w:rsidRPr="00982E90">
              <w:rPr>
                <w:sz w:val="20"/>
                <w:szCs w:val="20"/>
              </w:rPr>
              <w:t>9180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1387"/>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w:t>
            </w:r>
          </w:p>
        </w:tc>
      </w:tr>
      <w:tr w:rsidR="00982E90" w:rsidRPr="00982E90" w:rsidTr="00982E90">
        <w:trPr>
          <w:cantSplit/>
          <w:trHeight w:val="839"/>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1698"/>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1928"/>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100"/>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665"/>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b/>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3104,0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3052,0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2845,0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подведомственных учреждений(Иные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140,2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37,3</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687,0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457,0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center"/>
              <w:rPr>
                <w:sz w:val="20"/>
                <w:szCs w:val="20"/>
              </w:rPr>
            </w:pPr>
            <w:r w:rsidRPr="00982E9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230,0</w:t>
            </w:r>
          </w:p>
        </w:tc>
      </w:tr>
      <w:tr w:rsidR="00982E90" w:rsidRPr="00982E90" w:rsidTr="00982E90">
        <w:trPr>
          <w:cantSplit/>
          <w:trHeight w:val="499"/>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521"/>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66,0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jc w:val="center"/>
              <w:rPr>
                <w:sz w:val="20"/>
                <w:szCs w:val="20"/>
              </w:rPr>
            </w:pPr>
            <w:r w:rsidRPr="00982E9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lastRenderedPageBreak/>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959" w:firstLine="709"/>
              <w:contextualSpacing/>
              <w:jc w:val="right"/>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left="-675" w:right="-108" w:firstLine="709"/>
              <w:contextualSpacing/>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6487,5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2481,7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45,0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2436,7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2436,7</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627,6</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sz w:val="20"/>
                <w:szCs w:val="20"/>
              </w:rPr>
            </w:pPr>
            <w:r w:rsidRPr="00982E90">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627,6</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408,8</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rPr>
              <w:t xml:space="preserve">19 2 01 </w:t>
            </w:r>
            <w:r w:rsidRPr="00982E9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198,9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rPr>
              <w:t xml:space="preserve">19 2 01 </w:t>
            </w:r>
            <w:r w:rsidRPr="00982E9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19,9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947,0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2147,8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1627,9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927,0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2125,8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1603,9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color w:val="000000"/>
                <w:sz w:val="20"/>
                <w:szCs w:val="20"/>
              </w:rPr>
              <w:t xml:space="preserve">Мероприятия по благоустройству территории поселения за счет средств областного бюджета </w:t>
            </w:r>
            <w:r w:rsidRPr="00982E90">
              <w:rPr>
                <w:sz w:val="20"/>
                <w:szCs w:val="20"/>
              </w:rPr>
              <w:t>(Закупка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rPr>
                <w:sz w:val="20"/>
                <w:szCs w:val="20"/>
              </w:rPr>
            </w:pPr>
            <w:r w:rsidRPr="00982E90">
              <w:rPr>
                <w:sz w:val="20"/>
                <w:szCs w:val="20"/>
              </w:rPr>
              <w:t xml:space="preserve">19 3 01 </w:t>
            </w:r>
            <w:r w:rsidRPr="00982E90">
              <w:rPr>
                <w:sz w:val="20"/>
                <w:szCs w:val="20"/>
                <w:lang w:val="en-US"/>
              </w:rPr>
              <w:t>S</w:t>
            </w:r>
            <w:r w:rsidRPr="00982E90">
              <w:rPr>
                <w:sz w:val="20"/>
                <w:szCs w:val="20"/>
              </w:rPr>
              <w:t>8520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1103,9</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lang w:val="en-US"/>
              </w:rPr>
            </w:pPr>
            <w:r w:rsidRPr="00982E9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по обеспечению сохранности и ремонту военно-мемориальных объектов»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lang w:val="en-US"/>
              </w:rPr>
            </w:pPr>
            <w:r w:rsidRPr="00982E9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lang w:val="en-US"/>
              </w:rPr>
            </w:pPr>
            <w:r w:rsidRPr="00982E9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rPr>
                <w:sz w:val="20"/>
                <w:szCs w:val="20"/>
              </w:rPr>
            </w:pPr>
            <w:r w:rsidRPr="00982E90">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 xml:space="preserve"> (Закупка товаров работ и услуг для муниципальных нужд) (областной бюджет)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rPr>
                <w:b/>
                <w:sz w:val="20"/>
                <w:szCs w:val="20"/>
              </w:rPr>
            </w:pPr>
            <w:r w:rsidRPr="00982E90">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b/>
                <w:sz w:val="20"/>
                <w:szCs w:val="20"/>
              </w:rPr>
            </w:pPr>
            <w:r w:rsidRPr="00982E90">
              <w:rPr>
                <w:sz w:val="20"/>
                <w:szCs w:val="20"/>
              </w:rPr>
              <w:t xml:space="preserve">19 5 01 </w:t>
            </w:r>
            <w:r w:rsidRPr="00982E90">
              <w:rPr>
                <w:sz w:val="20"/>
                <w:szCs w:val="20"/>
                <w:lang w:val="en-US"/>
              </w:rPr>
              <w:t>S052</w:t>
            </w:r>
            <w:r w:rsidRPr="00982E90">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jc w:val="center"/>
              <w:rPr>
                <w:sz w:val="20"/>
                <w:szCs w:val="20"/>
                <w:lang w:val="en-US"/>
              </w:rPr>
            </w:pPr>
            <w:r w:rsidRPr="00982E90">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highlight w:val="cyan"/>
              </w:rPr>
            </w:pPr>
            <w:r w:rsidRPr="00982E90">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hideMark/>
          </w:tcPr>
          <w:p w:rsidR="00982E90" w:rsidRPr="00982E90" w:rsidRDefault="00982E90">
            <w:pPr>
              <w:contextualSpacing/>
              <w:rPr>
                <w:sz w:val="20"/>
                <w:szCs w:val="20"/>
              </w:rPr>
            </w:pPr>
            <w:r w:rsidRPr="00982E90">
              <w:rPr>
                <w:sz w:val="20"/>
                <w:szCs w:val="20"/>
              </w:rPr>
              <w:lastRenderedPageBreak/>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contextualSpacing/>
              <w:jc w:val="center"/>
              <w:rPr>
                <w:sz w:val="20"/>
                <w:szCs w:val="20"/>
              </w:rPr>
            </w:pPr>
            <w:r w:rsidRPr="00982E9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50,0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2779,5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2216,5</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563,0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2"/>
              <w:rPr>
                <w:sz w:val="20"/>
                <w:szCs w:val="20"/>
              </w:rPr>
            </w:pPr>
            <w:r w:rsidRPr="00982E9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578,0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359,2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16 6 01 </w:t>
            </w:r>
            <w:r w:rsidRPr="00982E9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177,2</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 xml:space="preserve">16 6 01 </w:t>
            </w:r>
            <w:r w:rsidRPr="00982E9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158,0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24,0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sz w:val="20"/>
                <w:szCs w:val="20"/>
              </w:rPr>
            </w:pPr>
            <w:r w:rsidRPr="00982E90">
              <w:rPr>
                <w:b/>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b/>
                <w:sz w:val="20"/>
                <w:szCs w:val="20"/>
              </w:rPr>
            </w:pPr>
            <w:r w:rsidRPr="00982E90">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b/>
                <w:sz w:val="20"/>
                <w:szCs w:val="20"/>
              </w:rPr>
            </w:pPr>
            <w:r w:rsidRPr="00982E90">
              <w:rPr>
                <w:b/>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b/>
                <w:sz w:val="20"/>
                <w:szCs w:val="20"/>
              </w:rPr>
            </w:pPr>
            <w:r w:rsidRPr="00982E90">
              <w:rPr>
                <w:b/>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r w:rsidR="00982E90" w:rsidRPr="00982E90" w:rsidTr="00982E90">
        <w:trPr>
          <w:cantSplit/>
          <w:trHeight w:val="23"/>
        </w:trPr>
        <w:tc>
          <w:tcPr>
            <w:tcW w:w="269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sz w:val="20"/>
                <w:szCs w:val="20"/>
              </w:rPr>
            </w:pPr>
            <w:r w:rsidRPr="00982E90">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left="-74"/>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center"/>
              <w:rPr>
                <w:sz w:val="20"/>
                <w:szCs w:val="20"/>
              </w:rPr>
            </w:pPr>
            <w:r w:rsidRPr="00982E9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700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sz w:val="20"/>
                <w:szCs w:val="20"/>
              </w:rPr>
            </w:pPr>
            <w:r w:rsidRPr="00982E90">
              <w:rPr>
                <w:sz w:val="20"/>
                <w:szCs w:val="20"/>
              </w:rPr>
              <w:t>1,0</w:t>
            </w:r>
          </w:p>
        </w:tc>
      </w:tr>
    </w:tbl>
    <w:p w:rsidR="00982E90" w:rsidRPr="00982E90" w:rsidRDefault="00982E90" w:rsidP="00982E90">
      <w:pPr>
        <w:rPr>
          <w:sz w:val="20"/>
          <w:szCs w:val="20"/>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p>
    <w:p w:rsidR="00982E90" w:rsidRPr="00982E90" w:rsidRDefault="00982E90" w:rsidP="00982E90">
      <w:pPr>
        <w:pStyle w:val="ConsNormal"/>
        <w:widowControl/>
        <w:tabs>
          <w:tab w:val="left" w:pos="5580"/>
        </w:tabs>
        <w:ind w:left="5670" w:right="0" w:firstLine="0"/>
        <w:contextualSpacing/>
        <w:jc w:val="right"/>
        <w:rPr>
          <w:rFonts w:ascii="Times New Roman" w:hAnsi="Times New Roman" w:cs="Times New Roman"/>
          <w:i/>
        </w:rPr>
      </w:pPr>
      <w:r w:rsidRPr="00982E90">
        <w:rPr>
          <w:rFonts w:ascii="Times New Roman" w:hAnsi="Times New Roman" w:cs="Times New Roman"/>
          <w:i/>
        </w:rPr>
        <w:t>Приложение № 5</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rPr>
          <w:sz w:val="20"/>
          <w:szCs w:val="20"/>
        </w:rPr>
      </w:pPr>
    </w:p>
    <w:p w:rsidR="00982E90" w:rsidRPr="00982E90" w:rsidRDefault="00982E90" w:rsidP="00982E90">
      <w:pPr>
        <w:ind w:firstLine="709"/>
        <w:jc w:val="center"/>
        <w:rPr>
          <w:b/>
          <w:bCs/>
          <w:sz w:val="20"/>
          <w:szCs w:val="20"/>
        </w:rPr>
      </w:pPr>
      <w:r w:rsidRPr="00982E90">
        <w:rPr>
          <w:b/>
          <w:bCs/>
          <w:sz w:val="20"/>
          <w:szCs w:val="20"/>
        </w:rPr>
        <w:lastRenderedPageBreak/>
        <w:t>Распределение бюджетных ассигнований по целевым статьям</w:t>
      </w:r>
    </w:p>
    <w:p w:rsidR="00982E90" w:rsidRPr="00982E90" w:rsidRDefault="00982E90" w:rsidP="00982E90">
      <w:pPr>
        <w:ind w:firstLine="709"/>
        <w:jc w:val="center"/>
        <w:rPr>
          <w:b/>
          <w:bCs/>
          <w:sz w:val="20"/>
          <w:szCs w:val="20"/>
        </w:rPr>
      </w:pPr>
      <w:r w:rsidRPr="00982E90">
        <w:rPr>
          <w:b/>
          <w:bCs/>
          <w:sz w:val="20"/>
          <w:szCs w:val="20"/>
        </w:rPr>
        <w:t>(</w:t>
      </w:r>
      <w:r w:rsidRPr="00982E90">
        <w:rPr>
          <w:b/>
          <w:sz w:val="20"/>
          <w:szCs w:val="20"/>
        </w:rPr>
        <w:t>муниципальным программам),</w:t>
      </w:r>
    </w:p>
    <w:p w:rsidR="00982E90" w:rsidRPr="00982E90" w:rsidRDefault="00982E90" w:rsidP="00982E90">
      <w:pPr>
        <w:ind w:firstLine="709"/>
        <w:jc w:val="center"/>
        <w:rPr>
          <w:b/>
          <w:bCs/>
          <w:sz w:val="20"/>
          <w:szCs w:val="20"/>
        </w:rPr>
      </w:pPr>
      <w:r w:rsidRPr="00982E90">
        <w:rPr>
          <w:b/>
          <w:bCs/>
          <w:sz w:val="20"/>
          <w:szCs w:val="20"/>
        </w:rPr>
        <w:t>группам видов расходов, разделам, подразделам</w:t>
      </w:r>
    </w:p>
    <w:p w:rsidR="00982E90" w:rsidRPr="00982E90" w:rsidRDefault="00982E90" w:rsidP="00982E90">
      <w:pPr>
        <w:ind w:firstLine="709"/>
        <w:jc w:val="center"/>
        <w:rPr>
          <w:b/>
          <w:bCs/>
          <w:sz w:val="20"/>
          <w:szCs w:val="20"/>
        </w:rPr>
      </w:pPr>
      <w:r w:rsidRPr="00982E90">
        <w:rPr>
          <w:b/>
          <w:bCs/>
          <w:sz w:val="20"/>
          <w:szCs w:val="20"/>
        </w:rPr>
        <w:t>классификации расходов бюджета Ковалевского сельского поселения</w:t>
      </w:r>
    </w:p>
    <w:p w:rsidR="00982E90" w:rsidRPr="00982E90" w:rsidRDefault="00982E90" w:rsidP="00982E90">
      <w:pPr>
        <w:ind w:firstLine="709"/>
        <w:jc w:val="center"/>
        <w:rPr>
          <w:b/>
          <w:bCs/>
          <w:sz w:val="20"/>
          <w:szCs w:val="20"/>
        </w:rPr>
      </w:pPr>
      <w:r w:rsidRPr="00982E90">
        <w:rPr>
          <w:b/>
          <w:bCs/>
          <w:sz w:val="20"/>
          <w:szCs w:val="20"/>
        </w:rPr>
        <w:t>Лискинского муниципального района Воронежской области на 2025 год и</w:t>
      </w:r>
    </w:p>
    <w:p w:rsidR="00982E90" w:rsidRPr="00982E90" w:rsidRDefault="00982E90" w:rsidP="00982E90">
      <w:pPr>
        <w:jc w:val="center"/>
        <w:rPr>
          <w:rFonts w:eastAsiaTheme="minorEastAsia"/>
          <w:sz w:val="20"/>
          <w:szCs w:val="20"/>
        </w:rPr>
      </w:pPr>
      <w:r w:rsidRPr="00982E90">
        <w:rPr>
          <w:b/>
          <w:bCs/>
          <w:sz w:val="20"/>
          <w:szCs w:val="20"/>
        </w:rPr>
        <w:t>на плановый период 2026 и 2027 годов</w:t>
      </w:r>
    </w:p>
    <w:p w:rsidR="00982E90" w:rsidRPr="00982E90" w:rsidRDefault="00982E90" w:rsidP="00982E90">
      <w:pPr>
        <w:rPr>
          <w:sz w:val="20"/>
          <w:szCs w:val="20"/>
        </w:rPr>
      </w:pPr>
    </w:p>
    <w:p w:rsidR="00982E90" w:rsidRPr="00982E90" w:rsidRDefault="00982E90" w:rsidP="00982E90">
      <w:pPr>
        <w:rPr>
          <w:sz w:val="20"/>
          <w:szCs w:val="20"/>
        </w:rPr>
      </w:pPr>
    </w:p>
    <w:tbl>
      <w:tblPr>
        <w:tblpPr w:leftFromText="180" w:rightFromText="180" w:bottomFromText="200" w:vertAnchor="text" w:horzAnchor="margin" w:tblpXSpec="center" w:tblpY="15"/>
        <w:tblW w:w="10452" w:type="dxa"/>
        <w:tblLayout w:type="fixed"/>
        <w:tblLook w:val="04A0" w:firstRow="1" w:lastRow="0" w:firstColumn="1" w:lastColumn="0" w:noHBand="0" w:noVBand="1"/>
      </w:tblPr>
      <w:tblGrid>
        <w:gridCol w:w="3259"/>
        <w:gridCol w:w="1948"/>
        <w:gridCol w:w="709"/>
        <w:gridCol w:w="567"/>
        <w:gridCol w:w="567"/>
        <w:gridCol w:w="1134"/>
        <w:gridCol w:w="1134"/>
        <w:gridCol w:w="1134"/>
      </w:tblGrid>
      <w:tr w:rsidR="00982E90" w:rsidRPr="00982E90" w:rsidTr="00982E90">
        <w:trPr>
          <w:cantSplit/>
          <w:trHeight w:val="697"/>
          <w:tblHead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tabs>
                <w:tab w:val="left" w:pos="3710"/>
              </w:tabs>
              <w:jc w:val="center"/>
              <w:rPr>
                <w:sz w:val="20"/>
                <w:szCs w:val="20"/>
              </w:rPr>
            </w:pPr>
            <w:r w:rsidRPr="00982E90">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982E90" w:rsidRPr="00982E90" w:rsidRDefault="00982E90">
            <w:pPr>
              <w:tabs>
                <w:tab w:val="left" w:pos="3710"/>
              </w:tabs>
              <w:jc w:val="center"/>
              <w:rPr>
                <w:sz w:val="20"/>
                <w:szCs w:val="20"/>
              </w:rPr>
            </w:pPr>
            <w:r w:rsidRPr="00982E90">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tabs>
                <w:tab w:val="left" w:pos="3710"/>
              </w:tabs>
              <w:ind w:firstLine="34"/>
              <w:jc w:val="center"/>
              <w:rPr>
                <w:sz w:val="20"/>
                <w:szCs w:val="20"/>
              </w:rPr>
            </w:pPr>
            <w:r w:rsidRPr="00982E90">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982E90" w:rsidRPr="00982E90" w:rsidRDefault="00982E90">
            <w:pPr>
              <w:tabs>
                <w:tab w:val="left" w:pos="3710"/>
              </w:tabs>
              <w:ind w:firstLine="33"/>
              <w:jc w:val="center"/>
              <w:rPr>
                <w:sz w:val="20"/>
                <w:szCs w:val="20"/>
              </w:rPr>
            </w:pPr>
            <w:r w:rsidRPr="00982E90">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982E90" w:rsidRPr="00982E90" w:rsidRDefault="00982E90">
            <w:pPr>
              <w:tabs>
                <w:tab w:val="left" w:pos="3710"/>
              </w:tabs>
              <w:ind w:hanging="108"/>
              <w:jc w:val="center"/>
              <w:rPr>
                <w:sz w:val="20"/>
                <w:szCs w:val="20"/>
              </w:rPr>
            </w:pPr>
            <w:r w:rsidRPr="00982E90">
              <w:rPr>
                <w:sz w:val="20"/>
                <w:szCs w:val="20"/>
              </w:rPr>
              <w:t>Пр</w:t>
            </w:r>
          </w:p>
        </w:tc>
        <w:tc>
          <w:tcPr>
            <w:tcW w:w="3402" w:type="dxa"/>
            <w:gridSpan w:val="3"/>
            <w:tcBorders>
              <w:top w:val="single" w:sz="4" w:space="0" w:color="auto"/>
              <w:left w:val="nil"/>
              <w:bottom w:val="single" w:sz="4" w:space="0" w:color="auto"/>
              <w:right w:val="single" w:sz="4" w:space="0" w:color="auto"/>
            </w:tcBorders>
          </w:tcPr>
          <w:p w:rsidR="00982E90" w:rsidRPr="00982E90" w:rsidRDefault="00982E90">
            <w:pPr>
              <w:tabs>
                <w:tab w:val="left" w:pos="3710"/>
              </w:tabs>
              <w:jc w:val="center"/>
              <w:rPr>
                <w:sz w:val="20"/>
                <w:szCs w:val="20"/>
              </w:rPr>
            </w:pPr>
          </w:p>
          <w:p w:rsidR="00982E90" w:rsidRPr="00982E90" w:rsidRDefault="00982E90">
            <w:pPr>
              <w:tabs>
                <w:tab w:val="left" w:pos="3710"/>
              </w:tabs>
              <w:jc w:val="center"/>
              <w:rPr>
                <w:sz w:val="20"/>
                <w:szCs w:val="20"/>
              </w:rPr>
            </w:pPr>
            <w:r w:rsidRPr="00982E90">
              <w:rPr>
                <w:sz w:val="20"/>
                <w:szCs w:val="20"/>
              </w:rPr>
              <w:t>Сумма</w:t>
            </w:r>
          </w:p>
          <w:p w:rsidR="00982E90" w:rsidRPr="00982E90" w:rsidRDefault="00982E90">
            <w:pPr>
              <w:tabs>
                <w:tab w:val="left" w:pos="3710"/>
              </w:tabs>
              <w:ind w:firstLine="34"/>
              <w:jc w:val="center"/>
              <w:rPr>
                <w:sz w:val="20"/>
                <w:szCs w:val="20"/>
              </w:rPr>
            </w:pPr>
            <w:r w:rsidRPr="00982E90">
              <w:rPr>
                <w:sz w:val="20"/>
                <w:szCs w:val="20"/>
              </w:rPr>
              <w:t>( тыс. рублей)</w:t>
            </w:r>
          </w:p>
          <w:p w:rsidR="00982E90" w:rsidRPr="00982E90" w:rsidRDefault="00982E90">
            <w:pPr>
              <w:tabs>
                <w:tab w:val="left" w:pos="3710"/>
              </w:tabs>
              <w:jc w:val="center"/>
              <w:rPr>
                <w:sz w:val="20"/>
                <w:szCs w:val="20"/>
              </w:rPr>
            </w:pPr>
          </w:p>
        </w:tc>
      </w:tr>
      <w:tr w:rsidR="00982E90" w:rsidRPr="00982E90" w:rsidTr="00982E90">
        <w:trPr>
          <w:cantSplit/>
          <w:trHeight w:val="43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982E90" w:rsidRPr="00982E90" w:rsidRDefault="00982E9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982E90" w:rsidRPr="00982E90" w:rsidRDefault="00982E90">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982E90" w:rsidRPr="00982E90" w:rsidRDefault="00982E90">
            <w:pPr>
              <w:rPr>
                <w:sz w:val="20"/>
                <w:szCs w:val="20"/>
              </w:rPr>
            </w:pPr>
          </w:p>
        </w:tc>
        <w:tc>
          <w:tcPr>
            <w:tcW w:w="1134" w:type="dxa"/>
            <w:tcBorders>
              <w:top w:val="single" w:sz="4" w:space="0" w:color="auto"/>
              <w:left w:val="nil"/>
              <w:bottom w:val="single" w:sz="4" w:space="0" w:color="auto"/>
              <w:right w:val="single" w:sz="4" w:space="0" w:color="auto"/>
            </w:tcBorders>
            <w:hideMark/>
          </w:tcPr>
          <w:p w:rsidR="00982E90" w:rsidRPr="00982E90" w:rsidRDefault="00982E90">
            <w:pPr>
              <w:tabs>
                <w:tab w:val="left" w:pos="3710"/>
              </w:tabs>
              <w:jc w:val="center"/>
              <w:rPr>
                <w:sz w:val="20"/>
                <w:szCs w:val="20"/>
              </w:rPr>
            </w:pPr>
            <w:r w:rsidRPr="00982E90">
              <w:rPr>
                <w:sz w:val="20"/>
                <w:szCs w:val="20"/>
              </w:rPr>
              <w:t>2025 год</w:t>
            </w:r>
          </w:p>
        </w:tc>
        <w:tc>
          <w:tcPr>
            <w:tcW w:w="1134" w:type="dxa"/>
            <w:tcBorders>
              <w:top w:val="single" w:sz="4" w:space="0" w:color="auto"/>
              <w:left w:val="nil"/>
              <w:bottom w:val="single" w:sz="4" w:space="0" w:color="auto"/>
              <w:right w:val="single" w:sz="4" w:space="0" w:color="auto"/>
            </w:tcBorders>
            <w:hideMark/>
          </w:tcPr>
          <w:p w:rsidR="00982E90" w:rsidRPr="00982E90" w:rsidRDefault="00982E90">
            <w:pPr>
              <w:tabs>
                <w:tab w:val="left" w:pos="3710"/>
              </w:tabs>
              <w:ind w:firstLine="34"/>
              <w:jc w:val="center"/>
              <w:rPr>
                <w:sz w:val="20"/>
                <w:szCs w:val="20"/>
              </w:rPr>
            </w:pPr>
            <w:r w:rsidRPr="00982E90">
              <w:rPr>
                <w:sz w:val="20"/>
                <w:szCs w:val="20"/>
              </w:rPr>
              <w:t>2026 год</w:t>
            </w:r>
          </w:p>
        </w:tc>
        <w:tc>
          <w:tcPr>
            <w:tcW w:w="1134" w:type="dxa"/>
            <w:tcBorders>
              <w:top w:val="single" w:sz="4" w:space="0" w:color="auto"/>
              <w:left w:val="nil"/>
              <w:bottom w:val="single" w:sz="4" w:space="0" w:color="auto"/>
              <w:right w:val="single" w:sz="4" w:space="0" w:color="auto"/>
            </w:tcBorders>
            <w:hideMark/>
          </w:tcPr>
          <w:p w:rsidR="00982E90" w:rsidRPr="00982E90" w:rsidRDefault="00982E90">
            <w:pPr>
              <w:tabs>
                <w:tab w:val="left" w:pos="3710"/>
              </w:tabs>
              <w:jc w:val="center"/>
              <w:rPr>
                <w:sz w:val="20"/>
                <w:szCs w:val="20"/>
              </w:rPr>
            </w:pPr>
            <w:r w:rsidRPr="00982E90">
              <w:rPr>
                <w:sz w:val="20"/>
                <w:szCs w:val="20"/>
              </w:rPr>
              <w:t>2027 год</w:t>
            </w:r>
          </w:p>
        </w:tc>
      </w:tr>
      <w:tr w:rsidR="00982E90" w:rsidRPr="00982E90" w:rsidTr="00982E90">
        <w:trPr>
          <w:cantSplit/>
          <w:trHeight w:val="611"/>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b/>
                <w:bCs/>
                <w:sz w:val="20"/>
                <w:szCs w:val="20"/>
              </w:rPr>
            </w:pPr>
            <w:r w:rsidRPr="00982E90">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bCs/>
                <w:sz w:val="20"/>
                <w:szCs w:val="20"/>
              </w:rPr>
            </w:pPr>
            <w:r w:rsidRPr="00982E90">
              <w:rPr>
                <w:b/>
                <w:bCs/>
                <w:sz w:val="20"/>
                <w:szCs w:val="20"/>
              </w:rPr>
              <w:t>18014,7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b/>
                <w:bCs/>
                <w:sz w:val="20"/>
                <w:szCs w:val="20"/>
              </w:rPr>
            </w:pPr>
            <w:r w:rsidRPr="00982E90">
              <w:rPr>
                <w:b/>
                <w:bCs/>
                <w:sz w:val="20"/>
                <w:szCs w:val="20"/>
              </w:rPr>
              <w:t>13863,8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bCs/>
                <w:sz w:val="20"/>
                <w:szCs w:val="20"/>
              </w:rPr>
            </w:pPr>
            <w:r w:rsidRPr="00982E90">
              <w:rPr>
                <w:b/>
                <w:bCs/>
                <w:sz w:val="20"/>
                <w:szCs w:val="20"/>
              </w:rPr>
              <w:t>13757,0</w:t>
            </w:r>
          </w:p>
        </w:tc>
      </w:tr>
      <w:tr w:rsidR="00982E90" w:rsidRPr="00982E90" w:rsidTr="00982E90">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b/>
                <w:sz w:val="20"/>
                <w:szCs w:val="20"/>
              </w:rPr>
            </w:pPr>
            <w:r w:rsidRPr="00982E90">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b/>
                <w:sz w:val="20"/>
                <w:szCs w:val="20"/>
              </w:rPr>
            </w:pPr>
            <w:r w:rsidRPr="00982E90">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2779,5</w:t>
            </w:r>
          </w:p>
        </w:tc>
      </w:tr>
      <w:tr w:rsidR="00982E90" w:rsidRPr="00982E90" w:rsidTr="00982E90">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2779,5</w:t>
            </w:r>
          </w:p>
        </w:tc>
      </w:tr>
      <w:tr w:rsidR="00982E90" w:rsidRPr="00982E90" w:rsidTr="00982E90">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2779,5</w:t>
            </w:r>
          </w:p>
        </w:tc>
      </w:tr>
      <w:tr w:rsidR="00982E90" w:rsidRPr="00982E90" w:rsidTr="00982E90">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2216,5</w:t>
            </w:r>
          </w:p>
        </w:tc>
      </w:tr>
      <w:tr w:rsidR="00982E90" w:rsidRPr="00982E90" w:rsidTr="00982E90">
        <w:trPr>
          <w:cantSplit/>
          <w:trHeight w:val="37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563,0</w:t>
            </w:r>
          </w:p>
        </w:tc>
      </w:tr>
      <w:tr w:rsidR="00982E90" w:rsidRPr="00982E90" w:rsidTr="00982E90">
        <w:trPr>
          <w:cantSplit/>
          <w:trHeight w:val="36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9061,8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b/>
                <w:sz w:val="20"/>
                <w:szCs w:val="20"/>
              </w:rPr>
            </w:pPr>
            <w:r w:rsidRPr="00982E90">
              <w:rPr>
                <w:b/>
                <w:sz w:val="20"/>
                <w:szCs w:val="20"/>
              </w:rPr>
              <w:t>8231,7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8430,8</w:t>
            </w:r>
          </w:p>
        </w:tc>
      </w:tr>
      <w:tr w:rsidR="00982E90" w:rsidRPr="00982E90" w:rsidTr="00982E90">
        <w:trPr>
          <w:cantSplit/>
          <w:trHeight w:val="36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1558,8</w:t>
            </w:r>
          </w:p>
        </w:tc>
      </w:tr>
      <w:tr w:rsidR="00982E90" w:rsidRPr="00982E90" w:rsidTr="00982E90">
        <w:trPr>
          <w:cantSplit/>
          <w:trHeight w:val="1258"/>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1558,8</w:t>
            </w:r>
          </w:p>
        </w:tc>
      </w:tr>
      <w:tr w:rsidR="00982E90" w:rsidRPr="00982E90" w:rsidTr="00982E90">
        <w:trPr>
          <w:cantSplit/>
          <w:trHeight w:val="229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lastRenderedPageBreak/>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1558,8</w:t>
            </w:r>
          </w:p>
        </w:tc>
      </w:tr>
      <w:tr w:rsidR="00982E90" w:rsidRPr="00982E90" w:rsidTr="00982E90">
        <w:trPr>
          <w:cantSplit/>
          <w:trHeight w:val="54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1818,3</w:t>
            </w:r>
          </w:p>
        </w:tc>
      </w:tr>
      <w:tr w:rsidR="00982E90" w:rsidRPr="00982E90" w:rsidTr="00982E90">
        <w:trPr>
          <w:cantSplit/>
          <w:trHeight w:val="54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1818,3</w:t>
            </w:r>
          </w:p>
        </w:tc>
      </w:tr>
      <w:tr w:rsidR="00982E90" w:rsidRPr="00982E90" w:rsidTr="00982E90">
        <w:trPr>
          <w:cantSplit/>
          <w:trHeight w:val="179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1345,3</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 xml:space="preserve">451,0 </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469,0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 xml:space="preserve">16 2 01 </w:t>
            </w:r>
            <w:r w:rsidRPr="00982E90">
              <w:rPr>
                <w:sz w:val="20"/>
                <w:szCs w:val="20"/>
                <w:lang w:val="en-US"/>
              </w:rPr>
              <w:t>S</w:t>
            </w:r>
            <w:r w:rsidRPr="00982E90">
              <w:rPr>
                <w:sz w:val="20"/>
                <w:szCs w:val="20"/>
              </w:rPr>
              <w:t>9180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3104,0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3052,0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2845,0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202,0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lastRenderedPageBreak/>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52,0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148,0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rPr>
                <w:sz w:val="20"/>
                <w:szCs w:val="20"/>
              </w:rPr>
            </w:pPr>
            <w:r w:rsidRPr="00982E90">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146,0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145,0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687,0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687,0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457,0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230,0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359,2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359,2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16 6 0</w:t>
            </w:r>
            <w:r w:rsidRPr="00982E9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177,2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16 6 0</w:t>
            </w:r>
            <w:r w:rsidRPr="00982E9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158,0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177,5</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177,5</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140,2</w:t>
            </w:r>
          </w:p>
        </w:tc>
      </w:tr>
      <w:tr w:rsidR="00982E90" w:rsidRPr="00982E90" w:rsidTr="00982E90">
        <w:trPr>
          <w:cantSplit/>
          <w:trHeight w:val="186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37,3</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578,0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578,0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578,0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b/>
                <w:sz w:val="20"/>
                <w:szCs w:val="20"/>
              </w:rPr>
            </w:pPr>
          </w:p>
          <w:p w:rsidR="00982E90" w:rsidRPr="00982E90" w:rsidRDefault="00982E90">
            <w:pPr>
              <w:tabs>
                <w:tab w:val="left" w:pos="3710"/>
              </w:tabs>
              <w:spacing w:before="60"/>
              <w:jc w:val="center"/>
              <w:rPr>
                <w:b/>
                <w:sz w:val="20"/>
                <w:szCs w:val="20"/>
              </w:rPr>
            </w:pPr>
            <w:r w:rsidRPr="00982E90">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6537,5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b/>
                <w:sz w:val="20"/>
                <w:szCs w:val="20"/>
              </w:rPr>
            </w:pPr>
            <w:r w:rsidRPr="00982E90">
              <w:rPr>
                <w:b/>
                <w:sz w:val="20"/>
                <w:szCs w:val="20"/>
              </w:rPr>
              <w:t>3028,5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b/>
                <w:sz w:val="20"/>
                <w:szCs w:val="20"/>
              </w:rPr>
            </w:pPr>
            <w:r w:rsidRPr="00982E90">
              <w:rPr>
                <w:b/>
                <w:sz w:val="20"/>
                <w:szCs w:val="20"/>
              </w:rPr>
              <w:t>2531,7</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627,6</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627,6</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lastRenderedPageBreak/>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408,8</w:t>
            </w:r>
          </w:p>
        </w:tc>
      </w:tr>
      <w:tr w:rsidR="00982E90" w:rsidRPr="00982E90" w:rsidTr="00982E90">
        <w:trPr>
          <w:cantSplit/>
          <w:trHeight w:val="154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 xml:space="preserve">19 2 01 </w:t>
            </w:r>
            <w:r w:rsidRPr="00982E90">
              <w:rPr>
                <w:sz w:val="20"/>
                <w:szCs w:val="20"/>
                <w:lang w:val="en-US"/>
              </w:rPr>
              <w:t>S</w:t>
            </w:r>
            <w:r w:rsidRPr="00982E90">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198,9</w:t>
            </w:r>
          </w:p>
        </w:tc>
      </w:tr>
      <w:tr w:rsidR="00982E90" w:rsidRPr="00982E90" w:rsidTr="00982E90">
        <w:trPr>
          <w:cantSplit/>
          <w:trHeight w:val="1544"/>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 xml:space="preserve">19 2 01 </w:t>
            </w:r>
            <w:r w:rsidRPr="00982E90">
              <w:rPr>
                <w:sz w:val="20"/>
                <w:szCs w:val="20"/>
                <w:lang w:val="en-US"/>
              </w:rPr>
              <w:t>S</w:t>
            </w:r>
            <w:r w:rsidRPr="00982E90">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19,9</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947,0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2147,8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1627,9</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927,0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2125,8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1603,9</w:t>
            </w:r>
          </w:p>
        </w:tc>
      </w:tr>
      <w:tr w:rsidR="00982E90" w:rsidRPr="00982E90" w:rsidTr="00982E90">
        <w:trPr>
          <w:cantSplit/>
          <w:trHeight w:val="4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4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color w:val="000000"/>
                <w:sz w:val="20"/>
                <w:szCs w:val="20"/>
              </w:rPr>
              <w:t xml:space="preserve">Мероприятия по благоустройству территории поселения за счет средств областного бюджета </w:t>
            </w:r>
            <w:r w:rsidRPr="00982E90">
              <w:rPr>
                <w:sz w:val="20"/>
                <w:szCs w:val="20"/>
              </w:rPr>
              <w:t>(Закупка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left="-142"/>
              <w:jc w:val="center"/>
              <w:rPr>
                <w:sz w:val="20"/>
                <w:szCs w:val="20"/>
              </w:rPr>
            </w:pPr>
            <w:r w:rsidRPr="00982E90">
              <w:rPr>
                <w:sz w:val="20"/>
                <w:szCs w:val="20"/>
              </w:rPr>
              <w:t xml:space="preserve">19 3 01 </w:t>
            </w:r>
            <w:r w:rsidRPr="00982E90">
              <w:rPr>
                <w:sz w:val="20"/>
                <w:szCs w:val="20"/>
                <w:lang w:val="en-US"/>
              </w:rPr>
              <w:t xml:space="preserve"> S</w:t>
            </w:r>
            <w:r w:rsidRPr="00982E90">
              <w:rPr>
                <w:sz w:val="20"/>
                <w:szCs w:val="20"/>
              </w:rPr>
              <w:t>8520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500,0</w:t>
            </w:r>
          </w:p>
        </w:tc>
      </w:tr>
      <w:tr w:rsidR="00982E90" w:rsidRPr="00982E90" w:rsidTr="00982E90">
        <w:trPr>
          <w:cantSplit/>
          <w:trHeight w:val="2530"/>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1103,9</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107,2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lastRenderedPageBreak/>
              <w:t>Основное мероприятие « Мероприятия по обеспечению сохранности и ремонту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107,2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107,2</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3049,7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503"/>
        </w:trPr>
        <w:tc>
          <w:tcPr>
            <w:tcW w:w="3261"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 xml:space="preserve"> (Закупка товаров работ и услуг для муниципальных нужд) (областной бюджет)</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503"/>
        </w:trPr>
        <w:tc>
          <w:tcPr>
            <w:tcW w:w="3261" w:type="dxa"/>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contextualSpacing/>
              <w:rPr>
                <w:sz w:val="20"/>
                <w:szCs w:val="20"/>
              </w:rPr>
            </w:pPr>
            <w:r w:rsidRPr="00982E90">
              <w:rPr>
                <w:sz w:val="20"/>
                <w:szCs w:val="20"/>
              </w:rPr>
              <w:t>(Закупка товаров работ и услуг для муниципальных нужд)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50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982E90" w:rsidRPr="00982E90" w:rsidRDefault="00982E90">
            <w:pPr>
              <w:rPr>
                <w:b/>
                <w:sz w:val="20"/>
                <w:szCs w:val="20"/>
              </w:rPr>
            </w:pPr>
            <w:r w:rsidRPr="00982E90">
              <w:rPr>
                <w:sz w:val="20"/>
                <w:szCs w:val="20"/>
              </w:rPr>
              <w:t>(Межбюджетные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sz w:val="20"/>
                <w:szCs w:val="20"/>
              </w:rPr>
              <w:t xml:space="preserve">19 5 01 </w:t>
            </w:r>
            <w:r w:rsidRPr="00982E90">
              <w:rPr>
                <w:sz w:val="20"/>
                <w:szCs w:val="20"/>
                <w:lang w:val="en-US"/>
              </w:rPr>
              <w:t>S052</w:t>
            </w:r>
            <w:r w:rsidRPr="00982E90">
              <w:rPr>
                <w:sz w:val="20"/>
                <w:szCs w:val="20"/>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1581"/>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highlight w:val="yellow"/>
              </w:rPr>
            </w:pPr>
            <w:r w:rsidRPr="00982E9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w:t>
            </w:r>
          </w:p>
        </w:tc>
      </w:tr>
      <w:tr w:rsidR="00982E90" w:rsidRPr="00982E90" w:rsidTr="00982E90">
        <w:trPr>
          <w:cantSplit/>
          <w:trHeight w:val="2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w:t>
            </w:r>
          </w:p>
        </w:tc>
      </w:tr>
      <w:tr w:rsidR="00982E90" w:rsidRPr="00982E90" w:rsidTr="00982E90">
        <w:trPr>
          <w:cantSplit/>
          <w:trHeight w:val="170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lang w:val="en-US"/>
              </w:rPr>
            </w:pPr>
            <w:r w:rsidRPr="00982E90">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24,0</w:t>
            </w:r>
          </w:p>
        </w:tc>
      </w:tr>
      <w:tr w:rsidR="00982E90" w:rsidRPr="00982E90" w:rsidTr="00982E90">
        <w:trPr>
          <w:cantSplit/>
          <w:trHeight w:val="52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45,0</w:t>
            </w:r>
          </w:p>
        </w:tc>
      </w:tr>
      <w:tr w:rsidR="00982E90" w:rsidRPr="00982E90" w:rsidTr="00982E90">
        <w:trPr>
          <w:cantSplit/>
          <w:trHeight w:val="52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52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1700,0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0,0</w:t>
            </w:r>
          </w:p>
        </w:tc>
      </w:tr>
      <w:tr w:rsidR="00982E90" w:rsidRPr="00982E90" w:rsidTr="00982E90">
        <w:trPr>
          <w:cantSplit/>
          <w:trHeight w:val="52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45,0</w:t>
            </w:r>
          </w:p>
        </w:tc>
      </w:tr>
      <w:tr w:rsidR="00982E90" w:rsidRPr="00982E90" w:rsidTr="00982E90">
        <w:trPr>
          <w:cantSplit/>
          <w:trHeight w:val="529"/>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45,0</w:t>
            </w:r>
          </w:p>
        </w:tc>
      </w:tr>
      <w:tr w:rsidR="00982E90" w:rsidRPr="00982E90" w:rsidTr="00982E90">
        <w:trPr>
          <w:cantSplit/>
          <w:trHeight w:val="105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883"/>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1512"/>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80"/>
              <w:rPr>
                <w:sz w:val="20"/>
                <w:szCs w:val="20"/>
              </w:rPr>
            </w:pPr>
            <w:r w:rsidRPr="00982E90">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982E90" w:rsidRPr="00982E90" w:rsidRDefault="00982E90">
            <w:pPr>
              <w:tabs>
                <w:tab w:val="left" w:pos="3710"/>
              </w:tabs>
              <w:spacing w:before="60"/>
              <w:jc w:val="center"/>
              <w:rPr>
                <w:sz w:val="20"/>
                <w:szCs w:val="20"/>
              </w:rPr>
            </w:pPr>
          </w:p>
          <w:p w:rsidR="00982E90" w:rsidRPr="00982E90" w:rsidRDefault="00982E90">
            <w:pPr>
              <w:tabs>
                <w:tab w:val="left" w:pos="3710"/>
              </w:tabs>
              <w:spacing w:before="60"/>
              <w:jc w:val="center"/>
              <w:rPr>
                <w:sz w:val="20"/>
                <w:szCs w:val="20"/>
              </w:rPr>
            </w:pPr>
            <w:r w:rsidRPr="00982E90">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firstLine="33"/>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tabs>
                <w:tab w:val="left" w:pos="3710"/>
              </w:tabs>
              <w:spacing w:before="60"/>
              <w:ind w:hanging="108"/>
              <w:jc w:val="center"/>
              <w:rPr>
                <w:sz w:val="20"/>
                <w:szCs w:val="20"/>
              </w:rPr>
            </w:pPr>
            <w:r w:rsidRPr="00982E9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ind w:firstLine="34"/>
              <w:jc w:val="center"/>
              <w:rPr>
                <w:sz w:val="20"/>
                <w:szCs w:val="20"/>
              </w:rPr>
            </w:pPr>
            <w:r w:rsidRPr="00982E9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tabs>
                <w:tab w:val="left" w:pos="3710"/>
              </w:tabs>
              <w:spacing w:before="60"/>
              <w:jc w:val="center"/>
              <w:rPr>
                <w:sz w:val="20"/>
                <w:szCs w:val="20"/>
              </w:rPr>
            </w:pPr>
            <w:r w:rsidRPr="00982E90">
              <w:rPr>
                <w:sz w:val="20"/>
                <w:szCs w:val="20"/>
              </w:rPr>
              <w:t>50,0</w:t>
            </w:r>
          </w:p>
        </w:tc>
      </w:tr>
      <w:tr w:rsidR="00982E90" w:rsidRPr="00982E90" w:rsidTr="00982E90">
        <w:trPr>
          <w:cantSplit/>
          <w:trHeight w:val="129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b/>
                <w:sz w:val="20"/>
                <w:szCs w:val="20"/>
              </w:rPr>
            </w:pPr>
            <w:r w:rsidRPr="00982E90">
              <w:rPr>
                <w:b/>
                <w:sz w:val="20"/>
                <w:szCs w:val="20"/>
              </w:rPr>
              <w:lastRenderedPageBreak/>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b/>
                <w:sz w:val="20"/>
                <w:szCs w:val="20"/>
              </w:rPr>
            </w:pPr>
            <w:r w:rsidRPr="00982E90">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b/>
                <w:sz w:val="20"/>
                <w:szCs w:val="20"/>
              </w:rPr>
            </w:pPr>
            <w:r w:rsidRPr="00982E9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b/>
                <w:sz w:val="20"/>
                <w:szCs w:val="20"/>
              </w:rPr>
            </w:pPr>
            <w:r w:rsidRPr="00982E9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b/>
                <w:sz w:val="20"/>
                <w:szCs w:val="20"/>
              </w:rPr>
            </w:pPr>
            <w:r w:rsidRPr="00982E90">
              <w:rPr>
                <w:b/>
                <w:sz w:val="20"/>
                <w:szCs w:val="20"/>
              </w:rPr>
              <w:t>15,0</w:t>
            </w:r>
          </w:p>
        </w:tc>
      </w:tr>
      <w:tr w:rsidR="00982E90" w:rsidRPr="00982E90" w:rsidTr="00982E90">
        <w:trPr>
          <w:cantSplit/>
          <w:trHeight w:val="129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r>
      <w:tr w:rsidR="00982E90" w:rsidRPr="00982E90" w:rsidTr="00982E90">
        <w:trPr>
          <w:cantSplit/>
          <w:trHeight w:val="1347"/>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rPr>
                <w:sz w:val="20"/>
                <w:szCs w:val="20"/>
              </w:rPr>
            </w:pPr>
            <w:r w:rsidRPr="00982E9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34"/>
              <w:contextualSpacing/>
              <w:jc w:val="center"/>
              <w:rPr>
                <w:sz w:val="20"/>
                <w:szCs w:val="20"/>
              </w:rPr>
            </w:pPr>
            <w:r w:rsidRPr="00982E90">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firstLine="33"/>
              <w:contextualSpacing/>
              <w:jc w:val="center"/>
              <w:rPr>
                <w:sz w:val="20"/>
                <w:szCs w:val="20"/>
              </w:rPr>
            </w:pPr>
            <w:r w:rsidRPr="00982E90">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ind w:hanging="108"/>
              <w:contextualSpacing/>
              <w:jc w:val="center"/>
              <w:rPr>
                <w:sz w:val="20"/>
                <w:szCs w:val="20"/>
              </w:rPr>
            </w:pPr>
            <w:r w:rsidRPr="00982E9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15,0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b/>
                <w:color w:val="000000"/>
                <w:sz w:val="20"/>
                <w:szCs w:val="20"/>
              </w:rPr>
            </w:pPr>
            <w:r w:rsidRPr="00982E90">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color w:val="000000"/>
                <w:sz w:val="20"/>
                <w:szCs w:val="20"/>
              </w:rPr>
            </w:pPr>
            <w:r w:rsidRPr="00982E90">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b/>
                <w:color w:val="000000"/>
                <w:sz w:val="20"/>
                <w:szCs w:val="20"/>
              </w:rPr>
            </w:pPr>
            <w:r w:rsidRPr="00982E90">
              <w:rPr>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b/>
                <w:sz w:val="20"/>
                <w:szCs w:val="20"/>
              </w:rPr>
            </w:pPr>
            <w:r w:rsidRPr="00982E9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b/>
                <w:sz w:val="20"/>
                <w:szCs w:val="20"/>
              </w:rPr>
            </w:pPr>
            <w:r w:rsidRPr="00982E90">
              <w:rPr>
                <w:b/>
                <w:sz w:val="20"/>
                <w:szCs w:val="20"/>
              </w:rPr>
              <w:t>0,0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color w:val="000000"/>
                <w:sz w:val="20"/>
                <w:szCs w:val="20"/>
              </w:rPr>
            </w:pPr>
            <w:r w:rsidRPr="00982E90">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0,0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pStyle w:val="a3"/>
              <w:spacing w:after="0" w:afterAutospacing="0" w:line="276" w:lineRule="auto"/>
              <w:rPr>
                <w:i/>
                <w:color w:val="000000"/>
                <w:sz w:val="20"/>
                <w:szCs w:val="20"/>
              </w:rPr>
            </w:pPr>
            <w:r w:rsidRPr="00982E90">
              <w:rPr>
                <w:color w:val="000000"/>
                <w:sz w:val="20"/>
                <w:szCs w:val="20"/>
              </w:rPr>
              <w:t>Основное мероприятие«</w:t>
            </w:r>
            <w:r w:rsidRPr="00982E90">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982E90">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82E90" w:rsidRPr="00982E90" w:rsidRDefault="00982E90">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0,0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rPr>
                <w:color w:val="000000"/>
                <w:sz w:val="20"/>
                <w:szCs w:val="20"/>
              </w:rPr>
            </w:pPr>
            <w:r w:rsidRPr="00982E90">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982E90">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right"/>
              <w:rPr>
                <w:color w:val="000000"/>
                <w:sz w:val="20"/>
                <w:szCs w:val="20"/>
              </w:rPr>
            </w:pPr>
            <w:r w:rsidRPr="00982E9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3"/>
              <w:jc w:val="right"/>
              <w:rPr>
                <w:color w:val="000000"/>
                <w:sz w:val="20"/>
                <w:szCs w:val="20"/>
              </w:rPr>
            </w:pPr>
            <w:r w:rsidRPr="00982E9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right"/>
              <w:rPr>
                <w:color w:val="000000"/>
                <w:sz w:val="20"/>
                <w:szCs w:val="20"/>
              </w:rPr>
            </w:pPr>
            <w:r w:rsidRPr="00982E9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0,0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hanging="108"/>
              <w:jc w:val="right"/>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right"/>
              <w:rPr>
                <w:color w:val="000000"/>
                <w:sz w:val="20"/>
                <w:szCs w:val="20"/>
              </w:rPr>
            </w:pPr>
            <w:r w:rsidRPr="00982E9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3"/>
              <w:jc w:val="right"/>
              <w:rPr>
                <w:color w:val="000000"/>
                <w:sz w:val="20"/>
                <w:szCs w:val="20"/>
              </w:rPr>
            </w:pPr>
            <w:r w:rsidRPr="00982E9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right"/>
              <w:rPr>
                <w:color w:val="000000"/>
                <w:sz w:val="20"/>
                <w:szCs w:val="20"/>
              </w:rPr>
            </w:pPr>
            <w:r w:rsidRPr="00982E9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0,0</w:t>
            </w:r>
          </w:p>
        </w:tc>
      </w:tr>
      <w:tr w:rsidR="00982E90" w:rsidRPr="00982E90" w:rsidTr="00982E90">
        <w:trPr>
          <w:cantSplit/>
          <w:trHeight w:val="956"/>
        </w:trPr>
        <w:tc>
          <w:tcPr>
            <w:tcW w:w="3261"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80"/>
              <w:rPr>
                <w:sz w:val="20"/>
                <w:szCs w:val="20"/>
              </w:rPr>
            </w:pPr>
            <w:r w:rsidRPr="00982E9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ind w:hanging="108"/>
              <w:jc w:val="right"/>
              <w:rPr>
                <w:sz w:val="20"/>
                <w:szCs w:val="20"/>
              </w:rPr>
            </w:pPr>
            <w:r w:rsidRPr="00982E90">
              <w:rPr>
                <w:sz w:val="20"/>
                <w:szCs w:val="20"/>
              </w:rPr>
              <w:t xml:space="preserve">24 2 01 </w:t>
            </w:r>
            <w:r w:rsidRPr="00982E90">
              <w:rPr>
                <w:sz w:val="20"/>
                <w:szCs w:val="20"/>
                <w:lang w:val="en-US"/>
              </w:rPr>
              <w:t>S</w:t>
            </w:r>
            <w:r w:rsidRPr="00982E90">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4"/>
              <w:jc w:val="right"/>
              <w:rPr>
                <w:color w:val="000000"/>
                <w:sz w:val="20"/>
                <w:szCs w:val="20"/>
              </w:rPr>
            </w:pPr>
            <w:r w:rsidRPr="00982E9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firstLine="33"/>
              <w:jc w:val="right"/>
              <w:rPr>
                <w:color w:val="000000"/>
                <w:sz w:val="20"/>
                <w:szCs w:val="20"/>
              </w:rPr>
            </w:pPr>
            <w:r w:rsidRPr="00982E9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82E90" w:rsidRPr="00982E90" w:rsidRDefault="00982E90">
            <w:pPr>
              <w:spacing w:before="60"/>
              <w:ind w:hanging="108"/>
              <w:jc w:val="right"/>
              <w:rPr>
                <w:color w:val="000000"/>
                <w:sz w:val="20"/>
                <w:szCs w:val="20"/>
              </w:rPr>
            </w:pPr>
            <w:r w:rsidRPr="00982E9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spacing w:before="60"/>
              <w:jc w:val="center"/>
              <w:rPr>
                <w:color w:val="000000"/>
                <w:sz w:val="20"/>
                <w:szCs w:val="20"/>
              </w:rPr>
            </w:pPr>
            <w:r w:rsidRPr="00982E90">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ind w:firstLine="34"/>
              <w:contextualSpacing/>
              <w:jc w:val="center"/>
              <w:rPr>
                <w:sz w:val="20"/>
                <w:szCs w:val="20"/>
              </w:rPr>
            </w:pPr>
            <w:r w:rsidRPr="00982E9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contextualSpacing/>
              <w:jc w:val="center"/>
              <w:rPr>
                <w:sz w:val="20"/>
                <w:szCs w:val="20"/>
              </w:rPr>
            </w:pPr>
            <w:r w:rsidRPr="00982E90">
              <w:rPr>
                <w:sz w:val="20"/>
                <w:szCs w:val="20"/>
              </w:rPr>
              <w:t>0,0</w:t>
            </w:r>
          </w:p>
        </w:tc>
      </w:tr>
    </w:tbl>
    <w:p w:rsidR="00982E90" w:rsidRPr="00982E90" w:rsidRDefault="00982E90" w:rsidP="00982E90">
      <w:pPr>
        <w:rPr>
          <w:sz w:val="20"/>
          <w:szCs w:val="20"/>
        </w:rPr>
      </w:pPr>
    </w:p>
    <w:p w:rsidR="00982E90" w:rsidRPr="00982E90" w:rsidRDefault="00982E90" w:rsidP="00982E90">
      <w:pPr>
        <w:pStyle w:val="ConsNormal"/>
        <w:widowControl/>
        <w:tabs>
          <w:tab w:val="left" w:pos="5670"/>
        </w:tabs>
        <w:ind w:left="5670" w:right="-1" w:firstLine="0"/>
        <w:contextualSpacing/>
        <w:jc w:val="right"/>
        <w:rPr>
          <w:rFonts w:ascii="Times New Roman" w:hAnsi="Times New Roman" w:cs="Times New Roman"/>
          <w:i/>
        </w:rPr>
      </w:pPr>
      <w:r w:rsidRPr="00982E90">
        <w:rPr>
          <w:rFonts w:ascii="Times New Roman" w:hAnsi="Times New Roman" w:cs="Times New Roman"/>
          <w:i/>
        </w:rPr>
        <w:t>Приложение № 6</w:t>
      </w:r>
    </w:p>
    <w:p w:rsidR="00982E90" w:rsidRPr="00982E90" w:rsidRDefault="00982E90" w:rsidP="00982E90">
      <w:pPr>
        <w:ind w:left="5670"/>
        <w:contextualSpacing/>
        <w:jc w:val="right"/>
        <w:rPr>
          <w:i/>
          <w:sz w:val="20"/>
          <w:szCs w:val="20"/>
        </w:rPr>
      </w:pPr>
      <w:r w:rsidRPr="00982E90">
        <w:rPr>
          <w:i/>
          <w:sz w:val="20"/>
          <w:szCs w:val="20"/>
        </w:rPr>
        <w:t xml:space="preserve">к Решению Совета народных депутатов Ковалевского сельского </w:t>
      </w:r>
    </w:p>
    <w:p w:rsidR="00982E90" w:rsidRPr="00982E90" w:rsidRDefault="00982E90" w:rsidP="00982E90">
      <w:pPr>
        <w:ind w:left="5670"/>
        <w:contextualSpacing/>
        <w:jc w:val="right"/>
        <w:rPr>
          <w:i/>
          <w:sz w:val="20"/>
          <w:szCs w:val="20"/>
        </w:rPr>
      </w:pPr>
      <w:r w:rsidRPr="00982E90">
        <w:rPr>
          <w:i/>
          <w:sz w:val="20"/>
          <w:szCs w:val="20"/>
        </w:rPr>
        <w:t xml:space="preserve">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ind w:left="5387" w:right="-1" w:firstLine="142"/>
        <w:contextualSpacing/>
        <w:jc w:val="right"/>
        <w:rPr>
          <w:sz w:val="20"/>
          <w:szCs w:val="20"/>
        </w:rPr>
      </w:pPr>
      <w:r w:rsidRPr="00982E90">
        <w:rPr>
          <w:sz w:val="20"/>
          <w:szCs w:val="20"/>
          <w:highlight w:val="yellow"/>
        </w:rPr>
        <w:t xml:space="preserve">    </w:t>
      </w:r>
    </w:p>
    <w:p w:rsidR="00982E90" w:rsidRPr="00982E90" w:rsidRDefault="00982E90" w:rsidP="00982E90">
      <w:pPr>
        <w:ind w:firstLine="709"/>
        <w:jc w:val="center"/>
        <w:rPr>
          <w:b/>
          <w:sz w:val="20"/>
          <w:szCs w:val="20"/>
        </w:rPr>
      </w:pPr>
      <w:r w:rsidRPr="00982E90">
        <w:rPr>
          <w:b/>
          <w:sz w:val="20"/>
          <w:szCs w:val="20"/>
        </w:rPr>
        <w:t xml:space="preserve">Программа внутренних муниципальных заимствований </w:t>
      </w:r>
    </w:p>
    <w:p w:rsidR="00982E90" w:rsidRPr="00982E90" w:rsidRDefault="00982E90" w:rsidP="00982E90">
      <w:pPr>
        <w:ind w:firstLine="709"/>
        <w:jc w:val="center"/>
        <w:rPr>
          <w:b/>
          <w:sz w:val="20"/>
          <w:szCs w:val="20"/>
        </w:rPr>
      </w:pPr>
      <w:r w:rsidRPr="00982E90">
        <w:rPr>
          <w:b/>
          <w:sz w:val="20"/>
          <w:szCs w:val="20"/>
        </w:rPr>
        <w:t xml:space="preserve">Ковалевского сельского поселения </w:t>
      </w:r>
    </w:p>
    <w:p w:rsidR="00982E90" w:rsidRPr="00982E90" w:rsidRDefault="00982E90" w:rsidP="00982E90">
      <w:pPr>
        <w:ind w:firstLine="709"/>
        <w:jc w:val="center"/>
        <w:rPr>
          <w:b/>
          <w:sz w:val="20"/>
          <w:szCs w:val="20"/>
        </w:rPr>
      </w:pPr>
      <w:r w:rsidRPr="00982E90">
        <w:rPr>
          <w:b/>
          <w:sz w:val="20"/>
          <w:szCs w:val="20"/>
        </w:rPr>
        <w:t xml:space="preserve">Лискинского муниципального района Воронежской области </w:t>
      </w:r>
    </w:p>
    <w:p w:rsidR="00982E90" w:rsidRPr="00982E90" w:rsidRDefault="00982E90" w:rsidP="00982E90">
      <w:pPr>
        <w:ind w:firstLine="709"/>
        <w:jc w:val="center"/>
        <w:rPr>
          <w:b/>
          <w:sz w:val="20"/>
          <w:szCs w:val="20"/>
        </w:rPr>
      </w:pPr>
      <w:r w:rsidRPr="00982E90">
        <w:rPr>
          <w:b/>
          <w:sz w:val="20"/>
          <w:szCs w:val="20"/>
        </w:rPr>
        <w:t>на 2025 год и на плановый период 2026 и 2027 годов</w:t>
      </w:r>
    </w:p>
    <w:p w:rsidR="00982E90" w:rsidRPr="00982E90" w:rsidRDefault="00982E90" w:rsidP="00982E90">
      <w:pPr>
        <w:ind w:firstLine="709"/>
        <w:rPr>
          <w:b/>
          <w:sz w:val="20"/>
          <w:szCs w:val="20"/>
        </w:rPr>
      </w:pPr>
    </w:p>
    <w:p w:rsidR="00982E90" w:rsidRPr="00982E90" w:rsidRDefault="00982E90" w:rsidP="00982E90">
      <w:pPr>
        <w:ind w:firstLine="709"/>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1531"/>
        <w:gridCol w:w="1261"/>
        <w:gridCol w:w="1222"/>
      </w:tblGrid>
      <w:tr w:rsidR="00982E90" w:rsidRPr="00982E90" w:rsidTr="00982E90">
        <w:trPr>
          <w:trHeight w:val="413"/>
          <w:jc w:val="center"/>
        </w:trPr>
        <w:tc>
          <w:tcPr>
            <w:tcW w:w="2992" w:type="pct"/>
            <w:vMerge w:val="restart"/>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jc w:val="center"/>
              <w:rPr>
                <w:sz w:val="20"/>
                <w:szCs w:val="20"/>
              </w:rPr>
            </w:pPr>
            <w:r w:rsidRPr="00982E90">
              <w:rPr>
                <w:sz w:val="20"/>
                <w:szCs w:val="20"/>
              </w:rPr>
              <w:t>Форма муниципального заимствования</w:t>
            </w:r>
          </w:p>
        </w:tc>
        <w:tc>
          <w:tcPr>
            <w:tcW w:w="2008" w:type="pct"/>
            <w:gridSpan w:val="3"/>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Сумма (тыс.рублей)</w:t>
            </w:r>
          </w:p>
        </w:tc>
      </w:tr>
      <w:tr w:rsidR="00982E90" w:rsidRPr="00982E90" w:rsidTr="00982E90">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90" w:rsidRPr="00982E90" w:rsidRDefault="00982E90">
            <w:pPr>
              <w:rPr>
                <w:sz w:val="20"/>
                <w:szCs w:val="20"/>
              </w:rPr>
            </w:pPr>
          </w:p>
        </w:tc>
        <w:tc>
          <w:tcPr>
            <w:tcW w:w="766"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2025 год</w:t>
            </w:r>
          </w:p>
        </w:tc>
        <w:tc>
          <w:tcPr>
            <w:tcW w:w="631"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2026 год</w:t>
            </w:r>
          </w:p>
        </w:tc>
        <w:tc>
          <w:tcPr>
            <w:tcW w:w="610"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2027 год</w:t>
            </w:r>
          </w:p>
        </w:tc>
      </w:tr>
      <w:tr w:rsidR="00982E90" w:rsidRPr="00982E90" w:rsidTr="00982E90">
        <w:trPr>
          <w:trHeight w:val="739"/>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Бюджетные кредиты от других бюджетов бюджетной системы РФ</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r>
      <w:tr w:rsidR="00982E90" w:rsidRPr="00982E90" w:rsidTr="00982E90">
        <w:trPr>
          <w:trHeight w:val="1062"/>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Привлечение бюджетных кредитов бюджетами поселений от других бюджетов бюджетной системы РФ в валюте РФ </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r>
      <w:tr w:rsidR="00982E90" w:rsidRPr="00982E90" w:rsidTr="00982E90">
        <w:trPr>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Погашение бюджетами поселений бюджетных кредитов от других бюджетов бюджетной системы РФ в валюте РФ</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r>
      <w:tr w:rsidR="00982E90" w:rsidRPr="00982E90" w:rsidTr="00982E90">
        <w:trPr>
          <w:trHeight w:val="765"/>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Общий объем заимствований направляемых на покрытие дефицита и долговых обязательств бюджета поселения</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w:t>
            </w:r>
          </w:p>
        </w:tc>
      </w:tr>
      <w:tr w:rsidR="00982E90" w:rsidRPr="00982E90" w:rsidTr="00982E90">
        <w:trPr>
          <w:trHeight w:val="386"/>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привлечение</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r>
      <w:tr w:rsidR="00982E90" w:rsidRPr="00982E90" w:rsidTr="00982E90">
        <w:trPr>
          <w:trHeight w:val="339"/>
          <w:jc w:val="center"/>
        </w:trPr>
        <w:tc>
          <w:tcPr>
            <w:tcW w:w="2992"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погашение</w:t>
            </w:r>
          </w:p>
        </w:tc>
        <w:tc>
          <w:tcPr>
            <w:tcW w:w="766"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31"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c>
          <w:tcPr>
            <w:tcW w:w="610" w:type="pct"/>
            <w:tcBorders>
              <w:top w:val="single" w:sz="4" w:space="0" w:color="auto"/>
              <w:left w:val="single" w:sz="4" w:space="0" w:color="auto"/>
              <w:bottom w:val="single" w:sz="4" w:space="0" w:color="auto"/>
              <w:right w:val="single" w:sz="4" w:space="0" w:color="auto"/>
            </w:tcBorders>
            <w:vAlign w:val="bottom"/>
            <w:hideMark/>
          </w:tcPr>
          <w:p w:rsidR="00982E90" w:rsidRPr="00982E90" w:rsidRDefault="00982E90">
            <w:pPr>
              <w:jc w:val="center"/>
              <w:rPr>
                <w:sz w:val="20"/>
                <w:szCs w:val="20"/>
              </w:rPr>
            </w:pPr>
            <w:r w:rsidRPr="00982E90">
              <w:rPr>
                <w:sz w:val="20"/>
                <w:szCs w:val="20"/>
              </w:rPr>
              <w:t>-100</w:t>
            </w:r>
          </w:p>
        </w:tc>
      </w:tr>
    </w:tbl>
    <w:p w:rsidR="00982E90" w:rsidRPr="00982E90" w:rsidRDefault="00982E90" w:rsidP="00982E90">
      <w:pPr>
        <w:rPr>
          <w:rFonts w:eastAsiaTheme="minorEastAsia"/>
          <w:sz w:val="20"/>
          <w:szCs w:val="20"/>
        </w:rPr>
      </w:pPr>
    </w:p>
    <w:p w:rsidR="00982E90" w:rsidRPr="00982E90" w:rsidRDefault="00982E90" w:rsidP="00982E90">
      <w:pPr>
        <w:rPr>
          <w:sz w:val="20"/>
          <w:szCs w:val="20"/>
        </w:rPr>
      </w:pPr>
    </w:p>
    <w:p w:rsidR="00982E90" w:rsidRPr="00982E90" w:rsidRDefault="00982E90" w:rsidP="00982E90">
      <w:pPr>
        <w:pStyle w:val="ConsNormal"/>
        <w:widowControl/>
        <w:tabs>
          <w:tab w:val="left" w:pos="5529"/>
        </w:tabs>
        <w:ind w:left="5670" w:right="-1" w:firstLine="0"/>
        <w:contextualSpacing/>
        <w:jc w:val="right"/>
        <w:rPr>
          <w:rFonts w:ascii="Times New Roman" w:hAnsi="Times New Roman" w:cs="Times New Roman"/>
          <w:i/>
        </w:rPr>
      </w:pPr>
      <w:r w:rsidRPr="00982E90">
        <w:rPr>
          <w:rFonts w:ascii="Times New Roman" w:hAnsi="Times New Roman" w:cs="Times New Roman"/>
          <w:i/>
        </w:rPr>
        <w:t>Приложение № 7</w:t>
      </w:r>
    </w:p>
    <w:p w:rsidR="00982E90" w:rsidRPr="00982E90" w:rsidRDefault="00982E90" w:rsidP="00982E90">
      <w:pPr>
        <w:ind w:left="5670"/>
        <w:contextualSpacing/>
        <w:jc w:val="right"/>
        <w:rPr>
          <w:i/>
          <w:sz w:val="20"/>
          <w:szCs w:val="20"/>
        </w:rPr>
      </w:pPr>
      <w:r w:rsidRPr="00982E90">
        <w:rPr>
          <w:i/>
          <w:sz w:val="20"/>
          <w:szCs w:val="20"/>
        </w:rPr>
        <w:t>к Решению Совета народных депутатов Ковалевского сельского поселения</w:t>
      </w:r>
    </w:p>
    <w:p w:rsidR="00982E90" w:rsidRPr="00982E90" w:rsidRDefault="00982E90" w:rsidP="00982E90">
      <w:pPr>
        <w:ind w:left="5670"/>
        <w:contextualSpacing/>
        <w:jc w:val="right"/>
        <w:rPr>
          <w:i/>
          <w:sz w:val="20"/>
          <w:szCs w:val="20"/>
        </w:rPr>
      </w:pPr>
      <w:r w:rsidRPr="00982E90">
        <w:rPr>
          <w:i/>
          <w:sz w:val="20"/>
          <w:szCs w:val="20"/>
        </w:rPr>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 xml:space="preserve">«О бюджете Ковалевского сельского поселения </w:t>
      </w:r>
    </w:p>
    <w:p w:rsidR="00982E90" w:rsidRPr="00982E90" w:rsidRDefault="00982E90" w:rsidP="00982E90">
      <w:pPr>
        <w:ind w:left="5670"/>
        <w:contextualSpacing/>
        <w:jc w:val="right"/>
        <w:rPr>
          <w:i/>
          <w:sz w:val="20"/>
          <w:szCs w:val="20"/>
        </w:rPr>
      </w:pPr>
      <w:r w:rsidRPr="00982E90">
        <w:rPr>
          <w:i/>
          <w:sz w:val="20"/>
          <w:szCs w:val="20"/>
        </w:rPr>
        <w:lastRenderedPageBreak/>
        <w:t xml:space="preserve">Лискинского муниципального района Воронежской области </w:t>
      </w:r>
    </w:p>
    <w:p w:rsidR="00982E90" w:rsidRPr="00982E90" w:rsidRDefault="00982E90" w:rsidP="00982E90">
      <w:pPr>
        <w:ind w:left="5670"/>
        <w:contextualSpacing/>
        <w:jc w:val="right"/>
        <w:rPr>
          <w:i/>
          <w:sz w:val="20"/>
          <w:szCs w:val="20"/>
        </w:rPr>
      </w:pPr>
      <w:r w:rsidRPr="00982E90">
        <w:rPr>
          <w:i/>
          <w:sz w:val="20"/>
          <w:szCs w:val="20"/>
        </w:rPr>
        <w:t>на 2025 год и на плановый период 2026 и 2027 годов»</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от   "___"  ноября 2024 г.№___                                                                                                                      </w:t>
      </w:r>
    </w:p>
    <w:p w:rsidR="00982E90" w:rsidRPr="00982E90" w:rsidRDefault="00982E90" w:rsidP="00982E90">
      <w:pPr>
        <w:tabs>
          <w:tab w:val="left" w:pos="3180"/>
          <w:tab w:val="center" w:pos="4677"/>
        </w:tabs>
        <w:ind w:left="5670"/>
        <w:contextualSpacing/>
        <w:jc w:val="right"/>
        <w:rPr>
          <w:i/>
          <w:sz w:val="20"/>
          <w:szCs w:val="20"/>
        </w:rPr>
      </w:pPr>
      <w:r w:rsidRPr="00982E90">
        <w:rPr>
          <w:i/>
          <w:sz w:val="20"/>
          <w:szCs w:val="20"/>
        </w:rPr>
        <w:t xml:space="preserve">                                                                                                                     </w:t>
      </w:r>
    </w:p>
    <w:p w:rsidR="00982E90" w:rsidRPr="00982E90" w:rsidRDefault="00982E90" w:rsidP="00982E90">
      <w:pPr>
        <w:ind w:firstLine="709"/>
        <w:jc w:val="center"/>
        <w:rPr>
          <w:b/>
          <w:sz w:val="20"/>
          <w:szCs w:val="20"/>
        </w:rPr>
      </w:pPr>
      <w:r w:rsidRPr="00982E90">
        <w:rPr>
          <w:b/>
          <w:sz w:val="20"/>
          <w:szCs w:val="20"/>
        </w:rPr>
        <w:t>Программа муниципальных гарантий Ковалевского сельского поселения Лискинского муниципального района  Воронежской области на 2025 год и на плановый период 2026 и 2027 годов</w:t>
      </w:r>
    </w:p>
    <w:p w:rsidR="00982E90" w:rsidRPr="00982E90" w:rsidRDefault="00982E90" w:rsidP="00982E90">
      <w:pPr>
        <w:ind w:firstLine="709"/>
        <w:jc w:val="center"/>
        <w:rPr>
          <w:sz w:val="20"/>
          <w:szCs w:val="20"/>
        </w:rPr>
      </w:pPr>
    </w:p>
    <w:p w:rsidR="00982E90" w:rsidRPr="00982E90" w:rsidRDefault="00982E90" w:rsidP="00982E90">
      <w:pPr>
        <w:numPr>
          <w:ilvl w:val="1"/>
          <w:numId w:val="11"/>
        </w:numPr>
        <w:ind w:left="0" w:firstLine="709"/>
        <w:contextualSpacing/>
        <w:jc w:val="both"/>
        <w:rPr>
          <w:sz w:val="20"/>
          <w:szCs w:val="20"/>
        </w:rPr>
      </w:pPr>
      <w:r w:rsidRPr="00982E90">
        <w:rPr>
          <w:sz w:val="20"/>
          <w:szCs w:val="20"/>
        </w:rPr>
        <w:t>Перечень подлежащих предоставлению муниципальных гарантий Ковалевского сельского поселения Лискинского муниципального района Воронежской области в 2025 году плановом периоде 2026 и 2027 годов.</w:t>
      </w:r>
    </w:p>
    <w:p w:rsidR="00982E90" w:rsidRPr="00982E90" w:rsidRDefault="00982E90" w:rsidP="00982E90">
      <w:pPr>
        <w:ind w:firstLine="709"/>
        <w:rPr>
          <w:sz w:val="20"/>
          <w:szCs w:val="20"/>
        </w:rPr>
      </w:pP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48"/>
        <w:gridCol w:w="1829"/>
        <w:gridCol w:w="1547"/>
        <w:gridCol w:w="1496"/>
        <w:gridCol w:w="1846"/>
      </w:tblGrid>
      <w:tr w:rsidR="00982E90" w:rsidRPr="00982E90" w:rsidTr="00982E90">
        <w:tc>
          <w:tcPr>
            <w:tcW w:w="90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Цель гарантирования</w:t>
            </w:r>
          </w:p>
        </w:tc>
        <w:tc>
          <w:tcPr>
            <w:tcW w:w="76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Наименование принципала</w:t>
            </w:r>
          </w:p>
        </w:tc>
        <w:tc>
          <w:tcPr>
            <w:tcW w:w="90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Сумма гарантирования</w:t>
            </w:r>
          </w:p>
        </w:tc>
        <w:tc>
          <w:tcPr>
            <w:tcW w:w="76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Наличие права регрессного требования</w:t>
            </w:r>
          </w:p>
        </w:tc>
        <w:tc>
          <w:tcPr>
            <w:tcW w:w="741"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Проверка финансового состояния принципала</w:t>
            </w:r>
          </w:p>
        </w:tc>
        <w:tc>
          <w:tcPr>
            <w:tcW w:w="914"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Иные условия предоставления муниципальных гарантий</w:t>
            </w:r>
          </w:p>
        </w:tc>
      </w:tr>
      <w:tr w:rsidR="00982E90" w:rsidRPr="00982E90" w:rsidTr="00982E90">
        <w:tc>
          <w:tcPr>
            <w:tcW w:w="90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c>
          <w:tcPr>
            <w:tcW w:w="76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c>
          <w:tcPr>
            <w:tcW w:w="90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c>
          <w:tcPr>
            <w:tcW w:w="766"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c>
          <w:tcPr>
            <w:tcW w:w="741"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c>
          <w:tcPr>
            <w:tcW w:w="914"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 </w:t>
            </w:r>
          </w:p>
        </w:tc>
      </w:tr>
    </w:tbl>
    <w:p w:rsidR="00982E90" w:rsidRPr="00982E90" w:rsidRDefault="00982E90" w:rsidP="00982E90">
      <w:pPr>
        <w:ind w:firstLine="709"/>
        <w:rPr>
          <w:sz w:val="20"/>
          <w:szCs w:val="20"/>
        </w:rPr>
      </w:pPr>
    </w:p>
    <w:p w:rsidR="00982E90" w:rsidRPr="00982E90" w:rsidRDefault="00982E90" w:rsidP="00982E90">
      <w:pPr>
        <w:numPr>
          <w:ilvl w:val="1"/>
          <w:numId w:val="11"/>
        </w:numPr>
        <w:ind w:left="0" w:firstLine="709"/>
        <w:contextualSpacing/>
        <w:jc w:val="both"/>
        <w:rPr>
          <w:sz w:val="20"/>
          <w:szCs w:val="20"/>
        </w:rPr>
      </w:pPr>
      <w:r w:rsidRPr="00982E90">
        <w:rPr>
          <w:sz w:val="20"/>
          <w:szCs w:val="20"/>
        </w:rPr>
        <w:t>Общий объем бюджетных ассигнований, предусмотренных на исполнение муниципальных гарантий Ковалевского сельского поселения Лискинского муниципального района Воронежской области по возможным гарантийным случаям в 2025 году и плановом периоде 2026 и 2027 годов.</w:t>
      </w:r>
    </w:p>
    <w:p w:rsidR="00982E90" w:rsidRPr="00982E90" w:rsidRDefault="00982E90" w:rsidP="00982E90">
      <w:pPr>
        <w:ind w:firstLine="709"/>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2351"/>
        <w:gridCol w:w="2143"/>
        <w:gridCol w:w="2141"/>
      </w:tblGrid>
      <w:tr w:rsidR="00982E90" w:rsidRPr="00982E90" w:rsidTr="00982E90">
        <w:tc>
          <w:tcPr>
            <w:tcW w:w="1681"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Исполнение муниципальных гарантий</w:t>
            </w:r>
          </w:p>
          <w:p w:rsidR="00982E90" w:rsidRPr="00982E90" w:rsidRDefault="00982E90">
            <w:pPr>
              <w:jc w:val="center"/>
              <w:rPr>
                <w:sz w:val="20"/>
                <w:szCs w:val="20"/>
              </w:rPr>
            </w:pPr>
            <w:r w:rsidRPr="00982E90">
              <w:rPr>
                <w:sz w:val="20"/>
                <w:szCs w:val="20"/>
              </w:rPr>
              <w:t xml:space="preserve"> Ковалевского сельского поселения Лискинского муниципального района Воронежской области</w:t>
            </w:r>
          </w:p>
        </w:tc>
        <w:tc>
          <w:tcPr>
            <w:tcW w:w="1176"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Объем бюджетных ассигнований на исполнение гарантий по возможным гарантийным</w:t>
            </w:r>
          </w:p>
          <w:p w:rsidR="00982E90" w:rsidRPr="00982E90" w:rsidRDefault="00982E90">
            <w:pPr>
              <w:jc w:val="center"/>
              <w:rPr>
                <w:sz w:val="20"/>
                <w:szCs w:val="20"/>
              </w:rPr>
            </w:pPr>
            <w:r w:rsidRPr="00982E90">
              <w:rPr>
                <w:sz w:val="20"/>
                <w:szCs w:val="20"/>
              </w:rPr>
              <w:t>случаям</w:t>
            </w:r>
          </w:p>
          <w:p w:rsidR="00982E90" w:rsidRPr="00982E90" w:rsidRDefault="00982E90">
            <w:pPr>
              <w:jc w:val="center"/>
              <w:rPr>
                <w:sz w:val="20"/>
                <w:szCs w:val="20"/>
              </w:rPr>
            </w:pPr>
            <w:r w:rsidRPr="00982E90">
              <w:rPr>
                <w:sz w:val="20"/>
                <w:szCs w:val="20"/>
              </w:rPr>
              <w:t>в 2025 году</w:t>
            </w:r>
          </w:p>
        </w:tc>
        <w:tc>
          <w:tcPr>
            <w:tcW w:w="1072"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Объем бюджетных ассигнований на исполнение гарантий по возможным гарантийным случаям</w:t>
            </w:r>
          </w:p>
          <w:p w:rsidR="00982E90" w:rsidRPr="00982E90" w:rsidRDefault="00982E90">
            <w:pPr>
              <w:jc w:val="center"/>
              <w:rPr>
                <w:sz w:val="20"/>
                <w:szCs w:val="20"/>
              </w:rPr>
            </w:pPr>
            <w:r w:rsidRPr="00982E90">
              <w:rPr>
                <w:sz w:val="20"/>
                <w:szCs w:val="20"/>
              </w:rPr>
              <w:t>в 2026 году</w:t>
            </w:r>
          </w:p>
        </w:tc>
        <w:tc>
          <w:tcPr>
            <w:tcW w:w="1072" w:type="pct"/>
            <w:tcBorders>
              <w:top w:val="single" w:sz="4" w:space="0" w:color="auto"/>
              <w:left w:val="single" w:sz="4" w:space="0" w:color="auto"/>
              <w:bottom w:val="single" w:sz="4" w:space="0" w:color="auto"/>
              <w:right w:val="single" w:sz="4" w:space="0" w:color="auto"/>
            </w:tcBorders>
            <w:hideMark/>
          </w:tcPr>
          <w:p w:rsidR="00982E90" w:rsidRPr="00982E90" w:rsidRDefault="00982E90">
            <w:pPr>
              <w:jc w:val="center"/>
              <w:rPr>
                <w:sz w:val="20"/>
                <w:szCs w:val="20"/>
              </w:rPr>
            </w:pPr>
            <w:r w:rsidRPr="00982E90">
              <w:rPr>
                <w:sz w:val="20"/>
                <w:szCs w:val="20"/>
              </w:rPr>
              <w:t>Объем бюджетных ассигнований на исполнение гарантий по возможным гарантийным случаям</w:t>
            </w:r>
          </w:p>
          <w:p w:rsidR="00982E90" w:rsidRPr="00982E90" w:rsidRDefault="00982E90">
            <w:pPr>
              <w:jc w:val="center"/>
              <w:rPr>
                <w:sz w:val="20"/>
                <w:szCs w:val="20"/>
              </w:rPr>
            </w:pPr>
            <w:r w:rsidRPr="00982E90">
              <w:rPr>
                <w:sz w:val="20"/>
                <w:szCs w:val="20"/>
              </w:rPr>
              <w:t>в 2027 году</w:t>
            </w:r>
          </w:p>
        </w:tc>
      </w:tr>
      <w:tr w:rsidR="00982E90" w:rsidRPr="00982E90" w:rsidTr="00982E90">
        <w:tc>
          <w:tcPr>
            <w:tcW w:w="1681" w:type="pct"/>
            <w:tcBorders>
              <w:top w:val="single" w:sz="4" w:space="0" w:color="auto"/>
              <w:left w:val="single" w:sz="4" w:space="0" w:color="auto"/>
              <w:bottom w:val="single" w:sz="4" w:space="0" w:color="auto"/>
              <w:right w:val="single" w:sz="4" w:space="0" w:color="auto"/>
            </w:tcBorders>
            <w:hideMark/>
          </w:tcPr>
          <w:p w:rsidR="00982E90" w:rsidRPr="00982E90" w:rsidRDefault="00982E90">
            <w:pPr>
              <w:rPr>
                <w:sz w:val="20"/>
                <w:szCs w:val="20"/>
              </w:rPr>
            </w:pPr>
            <w:r w:rsidRPr="00982E90">
              <w:rPr>
                <w:sz w:val="20"/>
                <w:szCs w:val="20"/>
              </w:rPr>
              <w:t xml:space="preserve">За счет источников финансирования дефицита бюджета Ковалевского сельского поселения Лискинского муниципального района Воронежской области по муниципальным гарантиям </w:t>
            </w:r>
          </w:p>
        </w:tc>
        <w:tc>
          <w:tcPr>
            <w:tcW w:w="1176" w:type="pct"/>
            <w:tcBorders>
              <w:top w:val="single" w:sz="4" w:space="0" w:color="auto"/>
              <w:left w:val="single" w:sz="4" w:space="0" w:color="auto"/>
              <w:bottom w:val="single" w:sz="4" w:space="0" w:color="auto"/>
              <w:right w:val="single" w:sz="4" w:space="0" w:color="auto"/>
            </w:tcBorders>
          </w:tcPr>
          <w:p w:rsidR="00982E90" w:rsidRPr="00982E90" w:rsidRDefault="00982E90">
            <w:pPr>
              <w:jc w:val="center"/>
              <w:rPr>
                <w:sz w:val="20"/>
                <w:szCs w:val="20"/>
              </w:rPr>
            </w:pPr>
          </w:p>
          <w:p w:rsidR="00982E90" w:rsidRPr="00982E90" w:rsidRDefault="00982E90">
            <w:pPr>
              <w:jc w:val="center"/>
              <w:rPr>
                <w:sz w:val="20"/>
                <w:szCs w:val="20"/>
              </w:rPr>
            </w:pPr>
            <w:r w:rsidRPr="00982E90">
              <w:rPr>
                <w:sz w:val="20"/>
                <w:szCs w:val="20"/>
              </w:rPr>
              <w:t>0,0</w:t>
            </w:r>
          </w:p>
        </w:tc>
        <w:tc>
          <w:tcPr>
            <w:tcW w:w="1072" w:type="pct"/>
            <w:tcBorders>
              <w:top w:val="single" w:sz="4" w:space="0" w:color="auto"/>
              <w:left w:val="single" w:sz="4" w:space="0" w:color="auto"/>
              <w:bottom w:val="single" w:sz="4" w:space="0" w:color="auto"/>
              <w:right w:val="single" w:sz="4" w:space="0" w:color="auto"/>
            </w:tcBorders>
          </w:tcPr>
          <w:p w:rsidR="00982E90" w:rsidRPr="00982E90" w:rsidRDefault="00982E90">
            <w:pPr>
              <w:jc w:val="center"/>
              <w:rPr>
                <w:sz w:val="20"/>
                <w:szCs w:val="20"/>
              </w:rPr>
            </w:pPr>
          </w:p>
          <w:p w:rsidR="00982E90" w:rsidRPr="00982E90" w:rsidRDefault="00982E90">
            <w:pPr>
              <w:jc w:val="center"/>
              <w:rPr>
                <w:sz w:val="20"/>
                <w:szCs w:val="20"/>
              </w:rPr>
            </w:pPr>
            <w:r w:rsidRPr="00982E90">
              <w:rPr>
                <w:sz w:val="20"/>
                <w:szCs w:val="20"/>
              </w:rPr>
              <w:t>0,0</w:t>
            </w:r>
          </w:p>
        </w:tc>
        <w:tc>
          <w:tcPr>
            <w:tcW w:w="1072" w:type="pct"/>
            <w:tcBorders>
              <w:top w:val="single" w:sz="4" w:space="0" w:color="auto"/>
              <w:left w:val="single" w:sz="4" w:space="0" w:color="auto"/>
              <w:bottom w:val="single" w:sz="4" w:space="0" w:color="auto"/>
              <w:right w:val="single" w:sz="4" w:space="0" w:color="auto"/>
            </w:tcBorders>
          </w:tcPr>
          <w:p w:rsidR="00982E90" w:rsidRPr="00982E90" w:rsidRDefault="00982E90">
            <w:pPr>
              <w:jc w:val="center"/>
              <w:rPr>
                <w:sz w:val="20"/>
                <w:szCs w:val="20"/>
              </w:rPr>
            </w:pPr>
          </w:p>
          <w:p w:rsidR="00982E90" w:rsidRPr="00982E90" w:rsidRDefault="00982E90">
            <w:pPr>
              <w:jc w:val="center"/>
              <w:rPr>
                <w:sz w:val="20"/>
                <w:szCs w:val="20"/>
              </w:rPr>
            </w:pPr>
            <w:r w:rsidRPr="00982E90">
              <w:rPr>
                <w:sz w:val="20"/>
                <w:szCs w:val="20"/>
              </w:rPr>
              <w:t>0,0</w:t>
            </w:r>
          </w:p>
        </w:tc>
      </w:tr>
    </w:tbl>
    <w:p w:rsidR="00982E90" w:rsidRDefault="00982E90"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Default="00BD4A2C" w:rsidP="00982E90">
      <w:pPr>
        <w:rPr>
          <w:rFonts w:eastAsiaTheme="minorEastAsia"/>
          <w:sz w:val="20"/>
          <w:szCs w:val="20"/>
        </w:rPr>
      </w:pPr>
    </w:p>
    <w:p w:rsidR="00BD4A2C" w:rsidRPr="00982E90" w:rsidRDefault="00BD4A2C" w:rsidP="00982E90">
      <w:pPr>
        <w:rPr>
          <w:rFonts w:eastAsiaTheme="minorEastAsia"/>
          <w:sz w:val="20"/>
          <w:szCs w:val="20"/>
        </w:rPr>
      </w:pPr>
      <w:bookmarkStart w:id="0" w:name="_GoBack"/>
      <w:bookmarkEnd w:id="0"/>
    </w:p>
    <w:p w:rsidR="00982E90" w:rsidRPr="00982E90" w:rsidRDefault="00982E90" w:rsidP="00982E90">
      <w:pPr>
        <w:ind w:hanging="284"/>
        <w:rPr>
          <w:b/>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982E90" w:rsidRDefault="00982E90"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982E90" w:rsidRDefault="00982E90" w:rsidP="00107753">
                            <w:pPr>
                              <w:rPr>
                                <w:i/>
                                <w:iCs/>
                                <w:sz w:val="18"/>
                              </w:rPr>
                            </w:pPr>
                            <w:r>
                              <w:rPr>
                                <w:i/>
                                <w:iCs/>
                                <w:sz w:val="18"/>
                              </w:rPr>
                              <w:t xml:space="preserve">                                                     396951,  Воронежская область, Лискинский район, с. Ковалёво, ул. Юбилейная,25</w:t>
                            </w:r>
                          </w:p>
                          <w:p w:rsidR="00982E90" w:rsidRDefault="00982E90" w:rsidP="00107753">
                            <w:pPr>
                              <w:jc w:val="center"/>
                              <w:rPr>
                                <w:i/>
                                <w:iCs/>
                                <w:sz w:val="18"/>
                              </w:rPr>
                            </w:pPr>
                            <w:r>
                              <w:rPr>
                                <w:i/>
                                <w:iCs/>
                                <w:sz w:val="18"/>
                              </w:rPr>
                              <w:t>Тел: 8-473-91-90-195;8-473-91-90-139.</w:t>
                            </w:r>
                          </w:p>
                          <w:p w:rsidR="00982E90" w:rsidRPr="00E974AB" w:rsidRDefault="00982E90" w:rsidP="00107753">
                            <w:pPr>
                              <w:rPr>
                                <w:sz w:val="18"/>
                                <w:szCs w:val="18"/>
                              </w:rPr>
                            </w:pPr>
                            <w:r>
                              <w:rPr>
                                <w:i/>
                                <w:iCs/>
                                <w:sz w:val="18"/>
                              </w:rPr>
                              <w:t xml:space="preserve">                                                    Объем 51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982E90" w:rsidRDefault="00982E90"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982E90" w:rsidRDefault="00982E90"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982E90" w:rsidRDefault="00982E90" w:rsidP="00107753">
                      <w:pPr>
                        <w:rPr>
                          <w:i/>
                          <w:iCs/>
                          <w:sz w:val="18"/>
                        </w:rPr>
                      </w:pPr>
                      <w:r>
                        <w:rPr>
                          <w:i/>
                          <w:iCs/>
                          <w:sz w:val="18"/>
                        </w:rPr>
                        <w:t xml:space="preserve">                                                     396951,  Воронежская область, Лискинский район, с. Ковалёво, ул. Юбилейная,25</w:t>
                      </w:r>
                    </w:p>
                    <w:p w:rsidR="00982E90" w:rsidRDefault="00982E90" w:rsidP="00107753">
                      <w:pPr>
                        <w:jc w:val="center"/>
                        <w:rPr>
                          <w:i/>
                          <w:iCs/>
                          <w:sz w:val="18"/>
                        </w:rPr>
                      </w:pPr>
                      <w:r>
                        <w:rPr>
                          <w:i/>
                          <w:iCs/>
                          <w:sz w:val="18"/>
                        </w:rPr>
                        <w:t>Тел: 8-473-91-90-195;8-473-91-90-139.</w:t>
                      </w:r>
                    </w:p>
                    <w:p w:rsidR="00982E90" w:rsidRPr="00E974AB" w:rsidRDefault="00982E90" w:rsidP="00107753">
                      <w:pPr>
                        <w:rPr>
                          <w:sz w:val="18"/>
                          <w:szCs w:val="18"/>
                        </w:rPr>
                      </w:pPr>
                      <w:r>
                        <w:rPr>
                          <w:i/>
                          <w:iCs/>
                          <w:sz w:val="18"/>
                        </w:rPr>
                        <w:t xml:space="preserve">                                                    Объем 51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982E90" w:rsidRDefault="00982E90"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B64B7">
      <w:headerReference w:type="default"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79" w:rsidRDefault="001B7979" w:rsidP="00E30712">
      <w:r>
        <w:separator/>
      </w:r>
    </w:p>
  </w:endnote>
  <w:endnote w:type="continuationSeparator" w:id="0">
    <w:p w:rsidR="001B7979" w:rsidRDefault="001B7979"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90" w:rsidRDefault="00982E90">
    <w:pPr>
      <w:pStyle w:val="af"/>
      <w:jc w:val="right"/>
    </w:pPr>
  </w:p>
  <w:p w:rsidR="00982E90" w:rsidRDefault="00982E90" w:rsidP="00A1733F">
    <w:pPr>
      <w:pStyle w:val="af"/>
      <w:rPr>
        <w:b/>
        <w:bCs/>
        <w:i/>
        <w:iCs/>
      </w:rPr>
    </w:pPr>
    <w:r>
      <w:rPr>
        <w:i/>
        <w:iCs/>
      </w:rPr>
      <w:t>Ковалёвский  муниципальный вестник» ---------------------------------- 22 ноября 2024  года      №18</w:t>
    </w:r>
  </w:p>
  <w:p w:rsidR="00982E90" w:rsidRDefault="00982E9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79" w:rsidRDefault="001B7979" w:rsidP="00E30712">
      <w:r>
        <w:separator/>
      </w:r>
    </w:p>
  </w:footnote>
  <w:footnote w:type="continuationSeparator" w:id="0">
    <w:p w:rsidR="001B7979" w:rsidRDefault="001B7979"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Content>
      <w:p w:rsidR="00982E90" w:rsidRDefault="00982E90">
        <w:pPr>
          <w:pStyle w:val="aa"/>
          <w:jc w:val="center"/>
        </w:pPr>
        <w:r>
          <w:fldChar w:fldCharType="begin"/>
        </w:r>
        <w:r>
          <w:instrText>PAGE   \* MERGEFORMAT</w:instrText>
        </w:r>
        <w:r>
          <w:fldChar w:fldCharType="separate"/>
        </w:r>
        <w:r w:rsidR="00BD4A2C">
          <w:rPr>
            <w:noProof/>
          </w:rPr>
          <w:t>51</w:t>
        </w:r>
        <w:r>
          <w:fldChar w:fldCharType="end"/>
        </w:r>
      </w:p>
    </w:sdtContent>
  </w:sdt>
  <w:p w:rsidR="00982E90" w:rsidRDefault="00982E9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A07DD9"/>
    <w:multiLevelType w:val="hybridMultilevel"/>
    <w:tmpl w:val="F0ACA2EE"/>
    <w:lvl w:ilvl="0" w:tplc="09BE29B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6F014422"/>
    <w:multiLevelType w:val="hybridMultilevel"/>
    <w:tmpl w:val="0012EC0C"/>
    <w:lvl w:ilvl="0" w:tplc="3A0EA8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107753"/>
    <w:rsid w:val="001103B5"/>
    <w:rsid w:val="001127DA"/>
    <w:rsid w:val="001B7979"/>
    <w:rsid w:val="001D0CC0"/>
    <w:rsid w:val="001E1A34"/>
    <w:rsid w:val="001E2A87"/>
    <w:rsid w:val="00232AE1"/>
    <w:rsid w:val="002628F9"/>
    <w:rsid w:val="0026656B"/>
    <w:rsid w:val="00267879"/>
    <w:rsid w:val="002A16D4"/>
    <w:rsid w:val="002A3B01"/>
    <w:rsid w:val="002F3404"/>
    <w:rsid w:val="002F74E1"/>
    <w:rsid w:val="00304B7F"/>
    <w:rsid w:val="00311C1A"/>
    <w:rsid w:val="00312971"/>
    <w:rsid w:val="00330781"/>
    <w:rsid w:val="003634C8"/>
    <w:rsid w:val="00386FEC"/>
    <w:rsid w:val="003B678F"/>
    <w:rsid w:val="003C6E0E"/>
    <w:rsid w:val="003E2B17"/>
    <w:rsid w:val="00405115"/>
    <w:rsid w:val="00407E3D"/>
    <w:rsid w:val="00417DDB"/>
    <w:rsid w:val="0042440D"/>
    <w:rsid w:val="004371DC"/>
    <w:rsid w:val="004665D2"/>
    <w:rsid w:val="004B6B0D"/>
    <w:rsid w:val="004F6D6D"/>
    <w:rsid w:val="0054441E"/>
    <w:rsid w:val="005521B9"/>
    <w:rsid w:val="00554811"/>
    <w:rsid w:val="00612F30"/>
    <w:rsid w:val="006143DB"/>
    <w:rsid w:val="0061697E"/>
    <w:rsid w:val="006777C8"/>
    <w:rsid w:val="006842DC"/>
    <w:rsid w:val="00686A9B"/>
    <w:rsid w:val="0069037A"/>
    <w:rsid w:val="00697B22"/>
    <w:rsid w:val="006E28DC"/>
    <w:rsid w:val="007A1EAF"/>
    <w:rsid w:val="007E7B73"/>
    <w:rsid w:val="00820F87"/>
    <w:rsid w:val="00823A57"/>
    <w:rsid w:val="00827B1D"/>
    <w:rsid w:val="00844CCB"/>
    <w:rsid w:val="008822A5"/>
    <w:rsid w:val="008A2269"/>
    <w:rsid w:val="008C0B8D"/>
    <w:rsid w:val="008C1F3A"/>
    <w:rsid w:val="008E315B"/>
    <w:rsid w:val="00956588"/>
    <w:rsid w:val="00982E90"/>
    <w:rsid w:val="009B768E"/>
    <w:rsid w:val="009C06AC"/>
    <w:rsid w:val="009C55A8"/>
    <w:rsid w:val="009C74D1"/>
    <w:rsid w:val="009F47FB"/>
    <w:rsid w:val="009F6B4B"/>
    <w:rsid w:val="00A01FC6"/>
    <w:rsid w:val="00A0370C"/>
    <w:rsid w:val="00A1733F"/>
    <w:rsid w:val="00A306EA"/>
    <w:rsid w:val="00A37073"/>
    <w:rsid w:val="00A5113D"/>
    <w:rsid w:val="00A666E1"/>
    <w:rsid w:val="00AE5884"/>
    <w:rsid w:val="00AF64D6"/>
    <w:rsid w:val="00B1091D"/>
    <w:rsid w:val="00B13FCB"/>
    <w:rsid w:val="00B91C91"/>
    <w:rsid w:val="00BD4A2C"/>
    <w:rsid w:val="00BD579C"/>
    <w:rsid w:val="00C775BB"/>
    <w:rsid w:val="00CC0971"/>
    <w:rsid w:val="00CE2E66"/>
    <w:rsid w:val="00CF7FD4"/>
    <w:rsid w:val="00D15F0F"/>
    <w:rsid w:val="00D75442"/>
    <w:rsid w:val="00D922DD"/>
    <w:rsid w:val="00D94A1B"/>
    <w:rsid w:val="00DB092C"/>
    <w:rsid w:val="00DB64B7"/>
    <w:rsid w:val="00DE41AF"/>
    <w:rsid w:val="00E209FC"/>
    <w:rsid w:val="00E30712"/>
    <w:rsid w:val="00E67449"/>
    <w:rsid w:val="00EB3BB4"/>
    <w:rsid w:val="00EB52FB"/>
    <w:rsid w:val="00EE19A5"/>
    <w:rsid w:val="00EF59EE"/>
    <w:rsid w:val="00F01DBC"/>
    <w:rsid w:val="00F20795"/>
    <w:rsid w:val="00F274CB"/>
    <w:rsid w:val="00F36A93"/>
    <w:rsid w:val="00F4367B"/>
    <w:rsid w:val="00F83150"/>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426678"/>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iPriority w:val="99"/>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uiPriority w:val="99"/>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uiPriority w:val="99"/>
    <w:rsid w:val="00E30712"/>
    <w:rPr>
      <w:rFonts w:ascii="Calibri" w:eastAsia="Calibri" w:hAnsi="Calibri" w:cs="Times New Roman"/>
      <w:sz w:val="20"/>
      <w:szCs w:val="20"/>
    </w:rPr>
  </w:style>
  <w:style w:type="paragraph" w:styleId="af1">
    <w:name w:val="Balloon Text"/>
    <w:basedOn w:val="a"/>
    <w:link w:val="af2"/>
    <w:uiPriority w:val="99"/>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uiPriority w:val="99"/>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uiPriority w:val="99"/>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uiPriority w:val="99"/>
    <w:rsid w:val="00E30712"/>
    <w:rPr>
      <w:rFonts w:ascii="Arial" w:eastAsia="Lucida Sans Unicode" w:hAnsi="Arial" w:cs="Times New Roman"/>
      <w:kern w:val="1"/>
      <w:sz w:val="20"/>
      <w:szCs w:val="24"/>
    </w:rPr>
  </w:style>
  <w:style w:type="paragraph" w:styleId="af5">
    <w:name w:val="Body Text Indent"/>
    <w:basedOn w:val="a"/>
    <w:link w:val="af6"/>
    <w:uiPriority w:val="99"/>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uiPriority w:val="99"/>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uiPriority w:val="99"/>
    <w:rsid w:val="00311C1A"/>
    <w:pPr>
      <w:keepNext/>
      <w:suppressAutoHyphens/>
      <w:spacing w:before="120" w:after="120"/>
      <w:ind w:left="1900" w:hanging="1191"/>
    </w:pPr>
    <w:rPr>
      <w:b/>
      <w:bCs/>
      <w:sz w:val="28"/>
      <w:szCs w:val="20"/>
    </w:rPr>
  </w:style>
  <w:style w:type="paragraph" w:styleId="af9">
    <w:name w:val="Plain Text"/>
    <w:basedOn w:val="a"/>
    <w:link w:val="afa"/>
    <w:uiPriority w:val="99"/>
    <w:rsid w:val="00311C1A"/>
    <w:rPr>
      <w:rFonts w:ascii="Courier New" w:hAnsi="Courier New" w:cs="Courier New"/>
      <w:sz w:val="20"/>
      <w:szCs w:val="20"/>
    </w:rPr>
  </w:style>
  <w:style w:type="character" w:customStyle="1" w:styleId="afa">
    <w:name w:val="Текст Знак"/>
    <w:basedOn w:val="a0"/>
    <w:link w:val="af9"/>
    <w:uiPriority w:val="99"/>
    <w:rsid w:val="00311C1A"/>
    <w:rPr>
      <w:rFonts w:ascii="Courier New" w:eastAsia="Times New Roman" w:hAnsi="Courier New" w:cs="Courier New"/>
      <w:sz w:val="20"/>
      <w:szCs w:val="20"/>
      <w:lang w:eastAsia="ru-RU"/>
    </w:rPr>
  </w:style>
  <w:style w:type="paragraph" w:customStyle="1" w:styleId="ConsNormal">
    <w:name w:val="ConsNormal"/>
    <w:uiPriority w:val="99"/>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uiPriority w:val="99"/>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0632269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yov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ADDE-B563-4D65-9EB9-27DD4FC8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13545</Words>
  <Characters>77212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66</cp:revision>
  <cp:lastPrinted>2024-11-25T08:24:00Z</cp:lastPrinted>
  <dcterms:created xsi:type="dcterms:W3CDTF">2020-04-09T05:35:00Z</dcterms:created>
  <dcterms:modified xsi:type="dcterms:W3CDTF">2024-11-25T08:24:00Z</dcterms:modified>
</cp:coreProperties>
</file>