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26F4" w14:textId="77777777" w:rsidR="0078448E" w:rsidRPr="008F50B7" w:rsidRDefault="0078448E" w:rsidP="0078448E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14:paraId="0F431EB5" w14:textId="77777777" w:rsidR="0078448E" w:rsidRPr="008F50B7" w:rsidRDefault="00807B84" w:rsidP="0078448E">
      <w:pPr>
        <w:ind w:firstLine="567"/>
        <w:jc w:val="center"/>
        <w:rPr>
          <w:b/>
        </w:rPr>
      </w:pPr>
      <w:r>
        <w:rPr>
          <w:b/>
        </w:rPr>
        <w:t>КОВАЛЕВСКОГО</w:t>
      </w:r>
      <w:r w:rsidR="0078448E" w:rsidRPr="008F50B7">
        <w:rPr>
          <w:b/>
        </w:rPr>
        <w:t xml:space="preserve"> </w:t>
      </w:r>
      <w:proofErr w:type="gramStart"/>
      <w:r w:rsidR="0078448E" w:rsidRPr="008F50B7">
        <w:rPr>
          <w:b/>
        </w:rPr>
        <w:t>СЕЛЬСКОГО  ПОСЕЛЕНИЯ</w:t>
      </w:r>
      <w:proofErr w:type="gramEnd"/>
    </w:p>
    <w:p w14:paraId="1CFDC4D9" w14:textId="77777777" w:rsidR="0078448E" w:rsidRPr="008F50B7" w:rsidRDefault="0078448E" w:rsidP="0078448E">
      <w:pPr>
        <w:ind w:firstLine="567"/>
        <w:jc w:val="center"/>
        <w:rPr>
          <w:b/>
        </w:rPr>
      </w:pPr>
      <w:proofErr w:type="gramStart"/>
      <w:r w:rsidRPr="008F50B7">
        <w:rPr>
          <w:b/>
        </w:rPr>
        <w:t>ЛИНСКИНСКОГО  МУНИЦИПАЛЬНОГО</w:t>
      </w:r>
      <w:proofErr w:type="gramEnd"/>
      <w:r w:rsidRPr="008F50B7">
        <w:rPr>
          <w:b/>
        </w:rPr>
        <w:t xml:space="preserve">  РАЙОНА</w:t>
      </w:r>
    </w:p>
    <w:p w14:paraId="4E758110" w14:textId="77777777" w:rsidR="0078448E" w:rsidRDefault="0078448E" w:rsidP="0078448E">
      <w:pPr>
        <w:ind w:firstLine="567"/>
        <w:jc w:val="center"/>
        <w:rPr>
          <w:b/>
        </w:rPr>
      </w:pPr>
      <w:proofErr w:type="gramStart"/>
      <w:r w:rsidRPr="008F50B7">
        <w:rPr>
          <w:b/>
        </w:rPr>
        <w:t>ВОРОНЕЖСКОЙ  ОБЛАСТИ</w:t>
      </w:r>
      <w:proofErr w:type="gramEnd"/>
    </w:p>
    <w:p w14:paraId="0CE5208D" w14:textId="77777777" w:rsidR="00807B84" w:rsidRDefault="00807B84" w:rsidP="0078448E">
      <w:pPr>
        <w:ind w:firstLine="567"/>
        <w:jc w:val="center"/>
        <w:rPr>
          <w:b/>
        </w:rPr>
      </w:pPr>
    </w:p>
    <w:p w14:paraId="4D1E7D9D" w14:textId="77777777" w:rsidR="00807B84" w:rsidRDefault="00807B84" w:rsidP="0078448E">
      <w:pPr>
        <w:ind w:firstLine="567"/>
        <w:jc w:val="center"/>
        <w:rPr>
          <w:b/>
        </w:rPr>
      </w:pPr>
      <w:r>
        <w:rPr>
          <w:b/>
        </w:rPr>
        <w:t>ПОСТАНОВЛЕНИЕ</w:t>
      </w:r>
    </w:p>
    <w:p w14:paraId="25C5D950" w14:textId="77777777" w:rsidR="0078448E" w:rsidRDefault="0078448E" w:rsidP="0078448E">
      <w:pPr>
        <w:ind w:firstLine="567"/>
        <w:jc w:val="center"/>
        <w:rPr>
          <w:szCs w:val="29"/>
        </w:rPr>
      </w:pPr>
      <w:r>
        <w:t>_____________________________________________</w:t>
      </w:r>
      <w:r w:rsidR="00807B84">
        <w:t>________________</w:t>
      </w:r>
    </w:p>
    <w:p w14:paraId="322E8D68" w14:textId="77777777" w:rsidR="00750EAB" w:rsidRPr="00C766E9" w:rsidRDefault="00750EAB" w:rsidP="00236473">
      <w:pPr>
        <w:ind w:firstLine="567"/>
        <w:jc w:val="center"/>
        <w:rPr>
          <w:b/>
          <w:bCs/>
          <w:szCs w:val="28"/>
        </w:rPr>
      </w:pPr>
    </w:p>
    <w:p w14:paraId="3EF3A33A" w14:textId="77777777" w:rsidR="00A74D0C" w:rsidRPr="00807B84" w:rsidRDefault="009663D3" w:rsidP="005D4759">
      <w:pPr>
        <w:shd w:val="clear" w:color="auto" w:fill="FFFFFF"/>
        <w:autoSpaceDE w:val="0"/>
        <w:spacing w:before="235"/>
        <w:ind w:right="-5"/>
        <w:rPr>
          <w:rFonts w:eastAsia="Times New Roman"/>
          <w:bCs/>
          <w:color w:val="000000"/>
          <w:spacing w:val="-4"/>
          <w:szCs w:val="28"/>
          <w:lang w:eastAsia="ar-SA"/>
        </w:rPr>
      </w:pPr>
      <w:proofErr w:type="gramStart"/>
      <w:r w:rsidRPr="00807B84">
        <w:rPr>
          <w:rFonts w:eastAsia="Times New Roman"/>
          <w:color w:val="000000"/>
          <w:spacing w:val="-4"/>
          <w:szCs w:val="28"/>
          <w:lang w:eastAsia="ar-SA"/>
        </w:rPr>
        <w:t xml:space="preserve">от </w:t>
      </w:r>
      <w:r w:rsidR="0078448E" w:rsidRPr="00807B84">
        <w:rPr>
          <w:rFonts w:eastAsia="Times New Roman"/>
          <w:color w:val="000000"/>
          <w:spacing w:val="-4"/>
          <w:szCs w:val="28"/>
          <w:lang w:eastAsia="ar-SA"/>
        </w:rPr>
        <w:t xml:space="preserve"> </w:t>
      </w:r>
      <w:r w:rsidR="00D52057" w:rsidRPr="00807B84">
        <w:rPr>
          <w:rFonts w:eastAsia="Times New Roman"/>
          <w:bCs/>
          <w:color w:val="000000"/>
          <w:spacing w:val="-4"/>
          <w:szCs w:val="28"/>
          <w:lang w:eastAsia="ar-SA"/>
        </w:rPr>
        <w:t>«</w:t>
      </w:r>
      <w:proofErr w:type="gramEnd"/>
      <w:r w:rsidR="00807B84" w:rsidRPr="00807B84">
        <w:rPr>
          <w:rFonts w:eastAsia="Times New Roman"/>
          <w:bCs/>
          <w:color w:val="000000"/>
          <w:spacing w:val="-4"/>
          <w:szCs w:val="28"/>
          <w:lang w:eastAsia="ar-SA"/>
        </w:rPr>
        <w:t>27</w:t>
      </w:r>
      <w:r w:rsidR="00A74D0C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» </w:t>
      </w:r>
      <w:r w:rsidR="00750EAB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807B84" w:rsidRPr="00807B84">
        <w:rPr>
          <w:rFonts w:eastAsia="Times New Roman"/>
          <w:bCs/>
          <w:color w:val="000000"/>
          <w:spacing w:val="-4"/>
          <w:szCs w:val="28"/>
          <w:lang w:eastAsia="ar-SA"/>
        </w:rPr>
        <w:t>декабря</w:t>
      </w:r>
      <w:r w:rsidR="00750EAB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236473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201</w:t>
      </w:r>
      <w:r w:rsidR="00807B84" w:rsidRPr="00807B84">
        <w:rPr>
          <w:rFonts w:eastAsia="Times New Roman"/>
          <w:bCs/>
          <w:color w:val="000000"/>
          <w:spacing w:val="-4"/>
          <w:szCs w:val="28"/>
          <w:lang w:eastAsia="ar-SA"/>
        </w:rPr>
        <w:t>6</w:t>
      </w:r>
      <w:r w:rsidR="00A74D0C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г.  </w:t>
      </w:r>
      <w:proofErr w:type="gramStart"/>
      <w:r w:rsidR="00A74D0C" w:rsidRPr="00807B84">
        <w:rPr>
          <w:rFonts w:eastAsia="Times New Roman"/>
          <w:bCs/>
          <w:color w:val="000000"/>
          <w:spacing w:val="-4"/>
          <w:szCs w:val="28"/>
          <w:lang w:eastAsia="ar-SA"/>
        </w:rPr>
        <w:t>№</w:t>
      </w:r>
      <w:r w:rsidR="00750EAB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1</w:t>
      </w:r>
      <w:r w:rsidRPr="00807B84">
        <w:rPr>
          <w:rFonts w:eastAsia="Times New Roman"/>
          <w:bCs/>
          <w:color w:val="000000"/>
          <w:spacing w:val="-4"/>
          <w:szCs w:val="28"/>
          <w:lang w:eastAsia="ar-SA"/>
        </w:rPr>
        <w:t>4</w:t>
      </w:r>
      <w:r w:rsidR="00807B84" w:rsidRPr="00807B84">
        <w:rPr>
          <w:rFonts w:eastAsia="Times New Roman"/>
          <w:bCs/>
          <w:color w:val="000000"/>
          <w:spacing w:val="-4"/>
          <w:szCs w:val="28"/>
          <w:lang w:eastAsia="ar-SA"/>
        </w:rPr>
        <w:t>4</w:t>
      </w:r>
      <w:proofErr w:type="gramEnd"/>
      <w:r w:rsidR="00131800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D52057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78448E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A74D0C" w:rsidRPr="00807B84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A74D0C" w:rsidRPr="00C766E9" w14:paraId="6E42301B" w14:textId="77777777">
        <w:trPr>
          <w:trHeight w:val="218"/>
        </w:trPr>
        <w:tc>
          <w:tcPr>
            <w:tcW w:w="5491" w:type="dxa"/>
          </w:tcPr>
          <w:p w14:paraId="23C9B6BF" w14:textId="77777777" w:rsidR="00A74D0C" w:rsidRPr="00236473" w:rsidRDefault="005D4759" w:rsidP="00807B84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236473">
              <w:rPr>
                <w:rFonts w:cs="Tahoma"/>
                <w:sz w:val="20"/>
                <w:szCs w:val="20"/>
              </w:rPr>
              <w:t xml:space="preserve">                    с. </w:t>
            </w:r>
            <w:r w:rsidR="00807B84">
              <w:rPr>
                <w:rFonts w:cs="Tahoma"/>
                <w:sz w:val="20"/>
                <w:szCs w:val="20"/>
              </w:rPr>
              <w:t>Ковалево</w:t>
            </w:r>
          </w:p>
        </w:tc>
        <w:tc>
          <w:tcPr>
            <w:tcW w:w="3936" w:type="dxa"/>
          </w:tcPr>
          <w:p w14:paraId="0C748C97" w14:textId="77777777" w:rsidR="00A74D0C" w:rsidRPr="00C766E9" w:rsidRDefault="00A74D0C" w:rsidP="00FC1925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14:paraId="7C3C5EEF" w14:textId="77777777" w:rsidR="00AC7843" w:rsidRPr="00C766E9" w:rsidRDefault="00AC7843" w:rsidP="00F571F0">
      <w:pPr>
        <w:jc w:val="both"/>
        <w:rPr>
          <w:rFonts w:cs="Tahoma"/>
          <w:b/>
          <w:bCs/>
          <w:szCs w:val="28"/>
        </w:rPr>
      </w:pPr>
    </w:p>
    <w:p w14:paraId="33130304" w14:textId="77777777" w:rsidR="00D52057" w:rsidRPr="00AB5BFB" w:rsidRDefault="00D52057" w:rsidP="00D52057">
      <w:pPr>
        <w:tabs>
          <w:tab w:val="left" w:pos="5387"/>
        </w:tabs>
        <w:ind w:right="3854"/>
        <w:jc w:val="both"/>
        <w:rPr>
          <w:b/>
        </w:rPr>
      </w:pPr>
      <w:r w:rsidRPr="00AB5BFB">
        <w:rPr>
          <w:b/>
        </w:rPr>
        <w:t xml:space="preserve">Об утверждении </w:t>
      </w:r>
      <w:proofErr w:type="gramStart"/>
      <w:r w:rsidRPr="00AB5BFB">
        <w:rPr>
          <w:b/>
        </w:rPr>
        <w:t>Правил  представления</w:t>
      </w:r>
      <w:proofErr w:type="gramEnd"/>
      <w:r>
        <w:rPr>
          <w:b/>
        </w:rPr>
        <w:t xml:space="preserve"> лицом, поступающим на </w:t>
      </w:r>
      <w:r w:rsidR="00132DFF">
        <w:rPr>
          <w:b/>
        </w:rPr>
        <w:t>работу</w:t>
      </w:r>
      <w:r>
        <w:rPr>
          <w:b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 и обязательствах имущественного характера своих супруга (супруги) и несовершеннолетних детей</w:t>
      </w:r>
      <w:r w:rsidRPr="00AB5BFB">
        <w:rPr>
          <w:b/>
        </w:rPr>
        <w:t xml:space="preserve"> </w:t>
      </w:r>
    </w:p>
    <w:p w14:paraId="7B678498" w14:textId="77777777" w:rsidR="00D52057" w:rsidRDefault="00D52057" w:rsidP="00D52057"/>
    <w:p w14:paraId="4D56BABF" w14:textId="77777777" w:rsidR="00D52057" w:rsidRDefault="00D52057" w:rsidP="00D52057"/>
    <w:p w14:paraId="13471139" w14:textId="77777777" w:rsidR="00D52057" w:rsidRDefault="00D52057" w:rsidP="00D52057"/>
    <w:p w14:paraId="286C7766" w14:textId="77777777" w:rsidR="00D52057" w:rsidRDefault="00D52057" w:rsidP="00422F66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393AAC">
        <w:t xml:space="preserve">В соответствии с </w:t>
      </w:r>
      <w:hyperlink r:id="rId6" w:history="1">
        <w:r w:rsidRPr="009B6E86">
          <w:t>частью четвертой статьи 275</w:t>
        </w:r>
      </w:hyperlink>
      <w:r w:rsidRPr="009B6E86">
        <w:t xml:space="preserve"> </w:t>
      </w:r>
      <w:r w:rsidRPr="00393AAC">
        <w:t xml:space="preserve">Трудового </w:t>
      </w:r>
      <w:r>
        <w:t xml:space="preserve">кодекса Российской Федерации, </w:t>
      </w:r>
      <w:r w:rsidR="009663D3">
        <w:t>п</w:t>
      </w:r>
      <w:r>
        <w:t xml:space="preserve">остановлением Правительства Российской Федерации от 13.03.2013 г. № 208 «Об утверждении Правил представления лицом, поступающим на работу,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администрация </w:t>
      </w:r>
      <w:r w:rsidR="00807B84">
        <w:t>Ковалевского</w:t>
      </w:r>
      <w:r>
        <w:t xml:space="preserve"> сельского поселения  Лискинского муниципального района Воронежской области </w:t>
      </w:r>
      <w:r w:rsidR="00422F66">
        <w:t xml:space="preserve">              </w:t>
      </w:r>
      <w:r w:rsidRPr="00AB5BFB">
        <w:rPr>
          <w:b/>
        </w:rPr>
        <w:t>п о с т а н о в л я е т:</w:t>
      </w:r>
    </w:p>
    <w:p w14:paraId="642D46AA" w14:textId="77777777" w:rsidR="00D52057" w:rsidRDefault="00D52057" w:rsidP="00230E3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393AAC">
        <w:lastRenderedPageBreak/>
        <w:t xml:space="preserve">Утвердить прилагаемые </w:t>
      </w:r>
      <w:hyperlink w:anchor="Par32" w:history="1">
        <w:r w:rsidRPr="009B6E86">
          <w:t>Правила</w:t>
        </w:r>
      </w:hyperlink>
      <w:r w:rsidRPr="00393AAC">
        <w:t xml:space="preserve"> представления лицом, поступающим на </w:t>
      </w:r>
      <w:proofErr w:type="gramStart"/>
      <w:r w:rsidR="00132DFF" w:rsidRPr="00393AAC">
        <w:t>работу</w:t>
      </w:r>
      <w:r w:rsidR="009663D3">
        <w:t xml:space="preserve"> </w:t>
      </w:r>
      <w:r w:rsidRPr="00393AAC">
        <w:t xml:space="preserve"> на</w:t>
      </w:r>
      <w:proofErr w:type="gramEnd"/>
      <w:r w:rsidRPr="00393AAC">
        <w:t xml:space="preserve"> должность руководите</w:t>
      </w:r>
      <w:r>
        <w:t>ля муниципального</w:t>
      </w:r>
      <w:r w:rsidRPr="00393AAC">
        <w:t xml:space="preserve"> учреждения, а также руководител</w:t>
      </w:r>
      <w:r>
        <w:t>ем муниципального</w:t>
      </w:r>
      <w:r w:rsidRPr="00393AAC"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37FCD3F5" w14:textId="77777777" w:rsidR="009663D3" w:rsidRDefault="009663D3" w:rsidP="00F56DF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Признать утратившими силу</w:t>
      </w:r>
      <w:r w:rsidR="00F56DFB">
        <w:t xml:space="preserve"> </w:t>
      </w:r>
      <w:r w:rsidR="00422F66">
        <w:t>п</w:t>
      </w:r>
      <w:r>
        <w:t xml:space="preserve">остановление администрации </w:t>
      </w:r>
      <w:r w:rsidR="00807B84">
        <w:t>Ковалевского</w:t>
      </w:r>
      <w:r>
        <w:t xml:space="preserve"> сельского поселения Лискинского муниципального района Воронежской области от </w:t>
      </w:r>
      <w:r w:rsidR="00F56DFB">
        <w:t>09.04.2013</w:t>
      </w:r>
      <w:r>
        <w:t xml:space="preserve">г № </w:t>
      </w:r>
      <w:r w:rsidR="00F56DFB">
        <w:t>48</w:t>
      </w:r>
      <w:r>
        <w:t xml:space="preserve"> «Об утверждении</w:t>
      </w:r>
      <w:r w:rsidR="00422F66">
        <w:t xml:space="preserve"> </w:t>
      </w:r>
      <w:r>
        <w:t xml:space="preserve"> </w:t>
      </w:r>
      <w:hyperlink w:anchor="Par32" w:history="1">
        <w:r w:rsidRPr="009B6E86">
          <w:t>Правил</w:t>
        </w:r>
      </w:hyperlink>
      <w:r w:rsidR="00422F66">
        <w:t xml:space="preserve"> </w:t>
      </w:r>
      <w:r w:rsidRPr="00393AAC">
        <w:t xml:space="preserve"> пред</w:t>
      </w:r>
      <w:r>
        <w:t>о</w:t>
      </w:r>
      <w:r w:rsidRPr="00393AAC">
        <w:t xml:space="preserve">ставления лицом, поступающим на </w:t>
      </w:r>
      <w:r w:rsidR="008E11CF" w:rsidRPr="00393AAC">
        <w:t>работу,</w:t>
      </w:r>
      <w:r>
        <w:t xml:space="preserve"> </w:t>
      </w:r>
      <w:r w:rsidRPr="00393AAC">
        <w:t>на должность руководите</w:t>
      </w:r>
      <w:r>
        <w:t>ля муниципального</w:t>
      </w:r>
      <w:r w:rsidRPr="00393AAC">
        <w:t xml:space="preserve"> учреждения, а также руководител</w:t>
      </w:r>
      <w:r>
        <w:t>ем муниципального</w:t>
      </w:r>
      <w:r w:rsidRPr="00393AAC"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22F66">
        <w:t>»;</w:t>
      </w:r>
    </w:p>
    <w:p w14:paraId="795C1C91" w14:textId="77777777" w:rsidR="00D52057" w:rsidRDefault="00D52057" w:rsidP="00230E3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Контроль за исполнением настоящего постановления оставлю за собой.</w:t>
      </w:r>
    </w:p>
    <w:p w14:paraId="5DC0DA37" w14:textId="77777777" w:rsidR="00D52057" w:rsidRDefault="00D52057" w:rsidP="00D52057">
      <w:pPr>
        <w:autoSpaceDE w:val="0"/>
        <w:autoSpaceDN w:val="0"/>
        <w:adjustRightInd w:val="0"/>
        <w:jc w:val="both"/>
      </w:pPr>
    </w:p>
    <w:p w14:paraId="4A804D6A" w14:textId="77777777" w:rsidR="00D52057" w:rsidRDefault="00D52057" w:rsidP="00D52057">
      <w:pPr>
        <w:autoSpaceDE w:val="0"/>
        <w:autoSpaceDN w:val="0"/>
        <w:adjustRightInd w:val="0"/>
        <w:jc w:val="both"/>
      </w:pPr>
    </w:p>
    <w:p w14:paraId="3726C8C1" w14:textId="77777777" w:rsidR="00D52057" w:rsidRDefault="00D52057" w:rsidP="00D52057">
      <w:pPr>
        <w:autoSpaceDE w:val="0"/>
        <w:autoSpaceDN w:val="0"/>
        <w:adjustRightInd w:val="0"/>
        <w:jc w:val="both"/>
      </w:pPr>
    </w:p>
    <w:p w14:paraId="65F06782" w14:textId="77777777" w:rsidR="00D52057" w:rsidRDefault="00D52057" w:rsidP="00D52057">
      <w:pPr>
        <w:autoSpaceDE w:val="0"/>
        <w:autoSpaceDN w:val="0"/>
        <w:adjustRightInd w:val="0"/>
        <w:jc w:val="both"/>
      </w:pPr>
      <w:r>
        <w:t xml:space="preserve">Глава </w:t>
      </w:r>
      <w:r w:rsidR="00807B84">
        <w:t>Ковалевского</w:t>
      </w:r>
      <w:r>
        <w:t xml:space="preserve"> </w:t>
      </w:r>
    </w:p>
    <w:p w14:paraId="52BFC66F" w14:textId="77777777" w:rsidR="00D52057" w:rsidRPr="00393AAC" w:rsidRDefault="00D52057" w:rsidP="00D52057">
      <w:pPr>
        <w:autoSpaceDE w:val="0"/>
        <w:autoSpaceDN w:val="0"/>
        <w:adjustRightInd w:val="0"/>
        <w:jc w:val="both"/>
      </w:pPr>
      <w:r>
        <w:t>сельского поселения</w:t>
      </w:r>
      <w:r>
        <w:tab/>
      </w:r>
      <w:r>
        <w:tab/>
        <w:t xml:space="preserve">                                                </w:t>
      </w:r>
      <w:r w:rsidR="00807B84">
        <w:t>Е.К.Гайдук</w:t>
      </w:r>
    </w:p>
    <w:p w14:paraId="222C72DB" w14:textId="77777777" w:rsidR="00D52057" w:rsidRDefault="00D52057" w:rsidP="00D52057">
      <w:pPr>
        <w:autoSpaceDE w:val="0"/>
        <w:autoSpaceDN w:val="0"/>
        <w:adjustRightInd w:val="0"/>
        <w:jc w:val="right"/>
        <w:outlineLvl w:val="0"/>
      </w:pPr>
    </w:p>
    <w:p w14:paraId="1E3F0FEE" w14:textId="77777777" w:rsidR="00D52057" w:rsidRDefault="00D52057" w:rsidP="00D52057">
      <w:pPr>
        <w:autoSpaceDE w:val="0"/>
        <w:autoSpaceDN w:val="0"/>
        <w:adjustRightInd w:val="0"/>
        <w:jc w:val="right"/>
        <w:outlineLvl w:val="0"/>
      </w:pPr>
    </w:p>
    <w:p w14:paraId="7452E52A" w14:textId="77777777" w:rsidR="00D52057" w:rsidRDefault="00D52057" w:rsidP="00D52057">
      <w:pPr>
        <w:autoSpaceDE w:val="0"/>
        <w:autoSpaceDN w:val="0"/>
        <w:adjustRightInd w:val="0"/>
        <w:jc w:val="right"/>
        <w:outlineLvl w:val="0"/>
      </w:pPr>
    </w:p>
    <w:p w14:paraId="2B2E75F1" w14:textId="77777777" w:rsidR="00F56DFB" w:rsidRDefault="00F56DFB" w:rsidP="00D52057">
      <w:pPr>
        <w:autoSpaceDE w:val="0"/>
        <w:autoSpaceDN w:val="0"/>
        <w:adjustRightInd w:val="0"/>
        <w:jc w:val="right"/>
        <w:rPr>
          <w:bCs/>
          <w:szCs w:val="28"/>
        </w:rPr>
      </w:pPr>
      <w:bookmarkStart w:id="0" w:name="Par32"/>
      <w:bookmarkEnd w:id="0"/>
    </w:p>
    <w:p w14:paraId="306F77CB" w14:textId="77777777" w:rsidR="00F56DFB" w:rsidRDefault="00F56DFB" w:rsidP="00D52057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3F536709" w14:textId="77777777" w:rsidR="00F56DFB" w:rsidRDefault="00F56DFB" w:rsidP="00D52057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7DA49843" w14:textId="77777777" w:rsidR="00F56DFB" w:rsidRDefault="00F56DFB" w:rsidP="00D52057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2E7233EF" w14:textId="77777777" w:rsidR="00F56DFB" w:rsidRDefault="00F56DFB" w:rsidP="00D52057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6E3F1962" w14:textId="77777777" w:rsidR="00F56DFB" w:rsidRDefault="00F56DFB" w:rsidP="00D52057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05BDC256" w14:textId="77777777" w:rsidR="00F56DFB" w:rsidRDefault="00F56DFB" w:rsidP="00D52057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5BD508ED" w14:textId="77777777" w:rsidR="00F56DFB" w:rsidRDefault="00F56DFB" w:rsidP="00D52057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16C441F8" w14:textId="77777777" w:rsidR="00132DFF" w:rsidRDefault="00132DFF" w:rsidP="00D52057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14:paraId="022380B8" w14:textId="77777777" w:rsidR="00D52057" w:rsidRDefault="00132DFF" w:rsidP="00D52057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к</w:t>
      </w:r>
      <w:r w:rsidR="00D52057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D52057">
        <w:rPr>
          <w:bCs/>
          <w:szCs w:val="28"/>
        </w:rPr>
        <w:t xml:space="preserve"> администрации</w:t>
      </w:r>
    </w:p>
    <w:p w14:paraId="270DBA1C" w14:textId="77777777" w:rsidR="00D52057" w:rsidRDefault="00807B84" w:rsidP="00D52057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Ковалевского</w:t>
      </w:r>
      <w:r w:rsidR="00D52057">
        <w:rPr>
          <w:bCs/>
          <w:szCs w:val="28"/>
        </w:rPr>
        <w:t xml:space="preserve"> сельского поселения</w:t>
      </w:r>
    </w:p>
    <w:p w14:paraId="54A97E8B" w14:textId="77777777" w:rsidR="00D52057" w:rsidRDefault="00D52057" w:rsidP="00D52057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Лискинского муниципального района </w:t>
      </w:r>
    </w:p>
    <w:p w14:paraId="05687816" w14:textId="77777777" w:rsidR="00D52057" w:rsidRDefault="00D52057" w:rsidP="00D52057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Воронежской области</w:t>
      </w:r>
    </w:p>
    <w:p w14:paraId="13D39273" w14:textId="77777777" w:rsidR="00750EAB" w:rsidRDefault="00750EAB" w:rsidP="00D52057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36A610EE" w14:textId="77777777" w:rsidR="00D52057" w:rsidRPr="00750EAB" w:rsidRDefault="00750EAB" w:rsidP="00D52057">
      <w:pPr>
        <w:autoSpaceDE w:val="0"/>
        <w:autoSpaceDN w:val="0"/>
        <w:adjustRightInd w:val="0"/>
        <w:jc w:val="right"/>
        <w:rPr>
          <w:b/>
          <w:bCs/>
          <w:sz w:val="24"/>
          <w:u w:val="single"/>
        </w:rPr>
      </w:pPr>
      <w:r w:rsidRPr="00750EAB">
        <w:rPr>
          <w:bCs/>
          <w:szCs w:val="28"/>
          <w:u w:val="single"/>
        </w:rPr>
        <w:t>о</w:t>
      </w:r>
      <w:r w:rsidR="00D52057" w:rsidRPr="00750EAB">
        <w:rPr>
          <w:bCs/>
          <w:szCs w:val="28"/>
          <w:u w:val="single"/>
        </w:rPr>
        <w:t>т</w:t>
      </w:r>
      <w:r w:rsidRPr="00750EAB">
        <w:rPr>
          <w:bCs/>
          <w:szCs w:val="28"/>
          <w:u w:val="single"/>
        </w:rPr>
        <w:t xml:space="preserve"> «</w:t>
      </w:r>
      <w:proofErr w:type="gramStart"/>
      <w:r w:rsidR="00807B84">
        <w:rPr>
          <w:bCs/>
          <w:szCs w:val="28"/>
          <w:u w:val="single"/>
        </w:rPr>
        <w:t>27</w:t>
      </w:r>
      <w:r w:rsidRPr="00750EAB">
        <w:rPr>
          <w:bCs/>
          <w:szCs w:val="28"/>
          <w:u w:val="single"/>
        </w:rPr>
        <w:t xml:space="preserve">»  </w:t>
      </w:r>
      <w:r w:rsidR="00807B84">
        <w:rPr>
          <w:bCs/>
          <w:szCs w:val="28"/>
          <w:u w:val="single"/>
        </w:rPr>
        <w:t>декабря</w:t>
      </w:r>
      <w:proofErr w:type="gramEnd"/>
      <w:r w:rsidRPr="00750EAB">
        <w:rPr>
          <w:bCs/>
          <w:szCs w:val="28"/>
          <w:u w:val="single"/>
        </w:rPr>
        <w:t xml:space="preserve">  201</w:t>
      </w:r>
      <w:r w:rsidR="00807B84">
        <w:rPr>
          <w:bCs/>
          <w:szCs w:val="28"/>
          <w:u w:val="single"/>
        </w:rPr>
        <w:t>6</w:t>
      </w:r>
      <w:r w:rsidRPr="00750EAB">
        <w:rPr>
          <w:bCs/>
          <w:szCs w:val="28"/>
          <w:u w:val="single"/>
        </w:rPr>
        <w:t xml:space="preserve">г </w:t>
      </w:r>
      <w:r w:rsidR="00D52057" w:rsidRPr="00750EAB">
        <w:rPr>
          <w:bCs/>
          <w:szCs w:val="28"/>
          <w:u w:val="single"/>
        </w:rPr>
        <w:t xml:space="preserve"> №</w:t>
      </w:r>
      <w:r w:rsidRPr="00750EAB">
        <w:rPr>
          <w:bCs/>
          <w:szCs w:val="28"/>
          <w:u w:val="single"/>
        </w:rPr>
        <w:t xml:space="preserve"> </w:t>
      </w:r>
      <w:r w:rsidR="00230E38">
        <w:rPr>
          <w:bCs/>
          <w:szCs w:val="28"/>
          <w:u w:val="single"/>
        </w:rPr>
        <w:t xml:space="preserve"> </w:t>
      </w:r>
      <w:r w:rsidRPr="00750EAB">
        <w:rPr>
          <w:bCs/>
          <w:szCs w:val="28"/>
          <w:u w:val="single"/>
        </w:rPr>
        <w:t>1</w:t>
      </w:r>
      <w:r w:rsidR="00422F66">
        <w:rPr>
          <w:bCs/>
          <w:szCs w:val="28"/>
          <w:u w:val="single"/>
        </w:rPr>
        <w:t>4</w:t>
      </w:r>
      <w:r w:rsidR="00807B84">
        <w:rPr>
          <w:bCs/>
          <w:szCs w:val="28"/>
          <w:u w:val="single"/>
        </w:rPr>
        <w:t>4</w:t>
      </w:r>
    </w:p>
    <w:p w14:paraId="1BE45B6C" w14:textId="77777777" w:rsidR="00D52057" w:rsidRDefault="00D52057" w:rsidP="00D52057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2293F35C" w14:textId="77777777" w:rsidR="00750EAB" w:rsidRDefault="00750EAB" w:rsidP="00D52057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20EBE1F2" w14:textId="77777777" w:rsidR="00750EAB" w:rsidRDefault="00750EAB" w:rsidP="00D52057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1447CC5F" w14:textId="77777777" w:rsidR="00D52057" w:rsidRPr="009B6E86" w:rsidRDefault="00D52057" w:rsidP="00D5205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B6E86">
        <w:rPr>
          <w:b/>
          <w:bCs/>
          <w:sz w:val="24"/>
        </w:rPr>
        <w:t>ПРАВИЛА</w:t>
      </w:r>
    </w:p>
    <w:p w14:paraId="2178089E" w14:textId="77777777" w:rsidR="00D52057" w:rsidRPr="009B6E86" w:rsidRDefault="00D52057" w:rsidP="00D5205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B6E86">
        <w:rPr>
          <w:b/>
          <w:bCs/>
          <w:sz w:val="24"/>
        </w:rPr>
        <w:t xml:space="preserve">ПРЕДСТАВЛЕНИЯ ЛИЦОМ, ПОСТУПАЮЩИМ НА </w:t>
      </w:r>
      <w:proofErr w:type="gramStart"/>
      <w:r w:rsidR="00132DFF" w:rsidRPr="009B6E86">
        <w:rPr>
          <w:b/>
          <w:bCs/>
          <w:sz w:val="24"/>
        </w:rPr>
        <w:t>РАБОТУ</w:t>
      </w:r>
      <w:r w:rsidR="00422F66"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 xml:space="preserve"> НА</w:t>
      </w:r>
      <w:proofErr w:type="gramEnd"/>
      <w:r w:rsidRPr="009B6E86">
        <w:rPr>
          <w:b/>
          <w:bCs/>
          <w:sz w:val="24"/>
        </w:rPr>
        <w:t xml:space="preserve"> ДОЛЖНОСТЬ</w:t>
      </w:r>
      <w:r>
        <w:rPr>
          <w:b/>
          <w:bCs/>
          <w:sz w:val="24"/>
        </w:rPr>
        <w:t xml:space="preserve"> РУКОВОДИТЕЛЯ МУНИЦИПАЛЬНОГО</w:t>
      </w:r>
      <w:r w:rsidR="001B1B76">
        <w:rPr>
          <w:b/>
          <w:bCs/>
          <w:sz w:val="24"/>
        </w:rPr>
        <w:t xml:space="preserve">  </w:t>
      </w:r>
      <w:r w:rsidRPr="009B6E86">
        <w:rPr>
          <w:b/>
          <w:bCs/>
          <w:sz w:val="24"/>
        </w:rPr>
        <w:t>УЧРЕЖДЕНИЯ,</w:t>
      </w:r>
    </w:p>
    <w:p w14:paraId="14EF6068" w14:textId="77777777" w:rsidR="00D52057" w:rsidRPr="009B6E86" w:rsidRDefault="00D52057" w:rsidP="00D5205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B6E86">
        <w:rPr>
          <w:b/>
          <w:bCs/>
          <w:sz w:val="24"/>
        </w:rPr>
        <w:t>А ТАКЖЕ РУКОВОДИТЕЛ</w:t>
      </w:r>
      <w:r>
        <w:rPr>
          <w:b/>
          <w:bCs/>
          <w:sz w:val="24"/>
        </w:rPr>
        <w:t xml:space="preserve">ЕМ МУНИЦИПАЛЬНОГО </w:t>
      </w:r>
      <w:r w:rsidRPr="009B6E86">
        <w:rPr>
          <w:b/>
          <w:bCs/>
          <w:sz w:val="24"/>
        </w:rPr>
        <w:t>УЧРЕЖДЕНИЯ СВЕДЕНИЙ О СВОИХ ДОХОДАХ, ОБ ИМУЩЕСТВЕ</w:t>
      </w:r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>И ОБЯЗАТЕЛЬСТВАХ ИМУЩЕСТВЕННОГО ХАРАКТЕРА И О ДОХОДАХ,</w:t>
      </w:r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>ОБ ИМУЩЕСТВЕ И ОБЯЗАТЕЛЬСТВАХ ИМУЩЕСТВЕННОГО ХАРАКТЕРА</w:t>
      </w:r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 xml:space="preserve">СВОИХ СУПРУГА (СУПРУГИ) </w:t>
      </w:r>
      <w:proofErr w:type="gramStart"/>
      <w:r w:rsidRPr="009B6E86">
        <w:rPr>
          <w:b/>
          <w:bCs/>
          <w:sz w:val="24"/>
        </w:rPr>
        <w:t>И</w:t>
      </w:r>
      <w:r w:rsidR="00610244"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 xml:space="preserve"> НЕСОВЕРШЕННОЛЕТНИХ</w:t>
      </w:r>
      <w:proofErr w:type="gramEnd"/>
      <w:r w:rsidRPr="009B6E86">
        <w:rPr>
          <w:b/>
          <w:bCs/>
          <w:sz w:val="24"/>
        </w:rPr>
        <w:t xml:space="preserve"> </w:t>
      </w:r>
      <w:r w:rsidR="00610244"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>ДЕТЕЙ</w:t>
      </w:r>
    </w:p>
    <w:p w14:paraId="3E522270" w14:textId="77777777" w:rsidR="00D52057" w:rsidRPr="009B6E86" w:rsidRDefault="00D52057" w:rsidP="00D52057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14:paraId="7000066A" w14:textId="77777777" w:rsidR="00D52057" w:rsidRPr="00393AAC" w:rsidRDefault="00D52057" w:rsidP="00750EAB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93AAC">
        <w:t xml:space="preserve">1. Настоящие Правила устанавливают порядок представления лицом, поступающим на </w:t>
      </w:r>
      <w:r w:rsidR="00230E38" w:rsidRPr="00393AAC">
        <w:t>работу,</w:t>
      </w:r>
      <w:r w:rsidRPr="00393AAC">
        <w:t xml:space="preserve"> на должность руководите</w:t>
      </w:r>
      <w:r>
        <w:t>ля муниципального</w:t>
      </w:r>
      <w:r w:rsidRPr="00393AAC">
        <w:t xml:space="preserve"> учреждения, а также руководител</w:t>
      </w:r>
      <w:r>
        <w:t>ем  муниципального</w:t>
      </w:r>
      <w:r w:rsidRPr="00393AAC"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092B54">
        <w:t xml:space="preserve"> (далее – сведения о доходах, об имуществе  и обязательствах имущественного характера).</w:t>
      </w:r>
    </w:p>
    <w:p w14:paraId="4C0307A5" w14:textId="77777777" w:rsidR="00D52057" w:rsidRPr="00D62DC1" w:rsidRDefault="00D52057" w:rsidP="007733BD">
      <w:pPr>
        <w:pStyle w:val="ae"/>
        <w:spacing w:line="360" w:lineRule="auto"/>
        <w:ind w:firstLine="540"/>
        <w:jc w:val="both"/>
        <w:rPr>
          <w:szCs w:val="28"/>
        </w:rPr>
      </w:pPr>
      <w:bookmarkStart w:id="1" w:name="Par42"/>
      <w:bookmarkEnd w:id="1"/>
      <w:r w:rsidRPr="00D62DC1">
        <w:rPr>
          <w:szCs w:val="28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092B54" w:rsidRPr="00D62DC1">
        <w:rPr>
          <w:szCs w:val="28"/>
        </w:rPr>
        <w:t xml:space="preserve"> </w:t>
      </w:r>
      <w:r w:rsidR="00092B54" w:rsidRPr="00D62DC1">
        <w:rPr>
          <w:szCs w:val="28"/>
        </w:rPr>
        <w:lastRenderedPageBreak/>
        <w:t>муниципального учреждения</w:t>
      </w:r>
      <w:r w:rsidRPr="00D62DC1">
        <w:rPr>
          <w:szCs w:val="28"/>
        </w:rPr>
        <w:t>,</w:t>
      </w:r>
      <w:r w:rsidR="00092B54" w:rsidRPr="00D62DC1">
        <w:rPr>
          <w:szCs w:val="28"/>
        </w:rPr>
        <w:t xml:space="preserve">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</w:t>
      </w:r>
      <w:r w:rsidR="00D62DC1" w:rsidRPr="00D62DC1">
        <w:rPr>
          <w:szCs w:val="28"/>
        </w:rPr>
        <w:t>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  <w:r w:rsidRPr="00D62DC1">
        <w:rPr>
          <w:szCs w:val="28"/>
        </w:rPr>
        <w:t xml:space="preserve"> </w:t>
      </w:r>
    </w:p>
    <w:p w14:paraId="2B491797" w14:textId="77777777" w:rsidR="00D62DC1" w:rsidRPr="001B1B76" w:rsidRDefault="00D62DC1" w:rsidP="007733BD">
      <w:pPr>
        <w:pStyle w:val="ae"/>
        <w:spacing w:line="360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bookmarkStart w:id="2" w:name="Par45"/>
      <w:bookmarkEnd w:id="2"/>
      <w:r w:rsidRPr="001B1B76">
        <w:rPr>
          <w:rFonts w:eastAsia="Times New Roman"/>
          <w:color w:val="000000"/>
          <w:kern w:val="0"/>
          <w:szCs w:val="28"/>
          <w:lang w:eastAsia="ru-RU"/>
        </w:rPr>
        <w:t>3. Руководитель </w:t>
      </w:r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>муниципального  учреждения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ежегодно, не позднее 30 апреля года, следующего за отчетным, представляет сведения о своих доходах, </w:t>
      </w:r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полученных за </w:t>
      </w:r>
      <w:r w:rsidR="004B5F41" w:rsidRPr="001B1B76">
        <w:rPr>
          <w:rFonts w:eastAsia="Times New Roman"/>
          <w:color w:val="000000"/>
          <w:kern w:val="0"/>
          <w:szCs w:val="28"/>
          <w:lang w:eastAsia="ru-RU"/>
        </w:rPr>
        <w:t>календарный (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отчетный</w:t>
      </w:r>
      <w:r w:rsidR="004B5F41" w:rsidRPr="001B1B76">
        <w:rPr>
          <w:rFonts w:eastAsia="Times New Roman"/>
          <w:color w:val="000000"/>
          <w:kern w:val="0"/>
          <w:szCs w:val="28"/>
          <w:lang w:eastAsia="ru-RU"/>
        </w:rPr>
        <w:t>) год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(с 1 января по 31 декабря)</w:t>
      </w:r>
      <w:r w:rsidR="004B5F41" w:rsidRPr="001B1B76">
        <w:rPr>
          <w:rFonts w:eastAsia="Times New Roman"/>
          <w:color w:val="000000"/>
          <w:kern w:val="0"/>
          <w:szCs w:val="28"/>
          <w:lang w:eastAsia="ru-RU"/>
        </w:rPr>
        <w:t>, предшествующий году представления сведений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 w:rsidR="00802FF3" w:rsidRPr="001B1B76">
        <w:rPr>
          <w:rFonts w:eastAsia="Times New Roman"/>
          <w:color w:val="000000"/>
          <w:kern w:val="0"/>
          <w:szCs w:val="28"/>
          <w:lang w:eastAsia="ru-RU"/>
        </w:rPr>
        <w:t xml:space="preserve">  </w:t>
      </w:r>
      <w:r w:rsidR="00802FF3" w:rsidRPr="00802FF3">
        <w:rPr>
          <w:rFonts w:eastAsia="Times New Roman"/>
          <w:color w:val="000000"/>
          <w:szCs w:val="28"/>
          <w:lang w:eastAsia="ru-RU"/>
        </w:rPr>
        <w:t xml:space="preserve">(31 декабря года, </w:t>
      </w:r>
      <w:r w:rsidR="00610244">
        <w:rPr>
          <w:rFonts w:eastAsia="Times New Roman"/>
          <w:color w:val="000000"/>
          <w:szCs w:val="28"/>
          <w:lang w:eastAsia="ru-RU"/>
        </w:rPr>
        <w:t xml:space="preserve"> </w:t>
      </w:r>
      <w:r w:rsidR="00802FF3" w:rsidRPr="00802FF3">
        <w:rPr>
          <w:rFonts w:eastAsia="Times New Roman"/>
          <w:color w:val="000000"/>
          <w:szCs w:val="28"/>
          <w:lang w:eastAsia="ru-RU"/>
        </w:rPr>
        <w:t>предшествующего году представления сведений)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, а также сведения о доходах супруга (супруги) и несовершеннолетних детей, полученных за</w:t>
      </w:r>
      <w:r w:rsidR="00802FF3" w:rsidRPr="00802FF3">
        <w:rPr>
          <w:rFonts w:eastAsia="Times New Roman"/>
          <w:color w:val="000000"/>
          <w:kern w:val="0"/>
          <w:szCs w:val="28"/>
          <w:lang w:eastAsia="ru-RU"/>
        </w:rPr>
        <w:t xml:space="preserve"> календарный (отчетный) год </w:t>
      </w:r>
      <w:r w:rsidR="00802FF3">
        <w:rPr>
          <w:rFonts w:eastAsia="Times New Roman"/>
          <w:color w:val="000000"/>
          <w:kern w:val="0"/>
          <w:szCs w:val="28"/>
          <w:lang w:eastAsia="ru-RU"/>
        </w:rPr>
        <w:t xml:space="preserve">                 </w:t>
      </w:r>
      <w:r w:rsidR="00802FF3" w:rsidRPr="00802FF3">
        <w:rPr>
          <w:rFonts w:eastAsia="Times New Roman"/>
          <w:color w:val="000000"/>
          <w:kern w:val="0"/>
          <w:szCs w:val="28"/>
          <w:lang w:eastAsia="ru-RU"/>
        </w:rPr>
        <w:t xml:space="preserve">(с 1 января по 31 декабря), предшествующий году представления сведений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610244" w:rsidRPr="001B1B76">
        <w:rPr>
          <w:rFonts w:eastAsia="Times New Roman"/>
          <w:color w:val="000000"/>
          <w:kern w:val="0"/>
          <w:szCs w:val="28"/>
          <w:lang w:eastAsia="ru-RU"/>
        </w:rPr>
        <w:t xml:space="preserve">  </w:t>
      </w:r>
      <w:r w:rsidR="00610244" w:rsidRPr="00802FF3">
        <w:rPr>
          <w:rFonts w:eastAsia="Times New Roman"/>
          <w:color w:val="000000"/>
          <w:szCs w:val="28"/>
          <w:lang w:eastAsia="ru-RU"/>
        </w:rPr>
        <w:t xml:space="preserve">(31 декабря года, </w:t>
      </w:r>
      <w:r w:rsidR="00610244">
        <w:rPr>
          <w:rFonts w:eastAsia="Times New Roman"/>
          <w:color w:val="000000"/>
          <w:szCs w:val="28"/>
          <w:lang w:eastAsia="ru-RU"/>
        </w:rPr>
        <w:t xml:space="preserve"> </w:t>
      </w:r>
      <w:r w:rsidR="00610244" w:rsidRPr="00802FF3">
        <w:rPr>
          <w:rFonts w:eastAsia="Times New Roman"/>
          <w:color w:val="000000"/>
          <w:szCs w:val="28"/>
          <w:lang w:eastAsia="ru-RU"/>
        </w:rPr>
        <w:t>предшествующего году представления сведений)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по утвержденной Президентом Российской Федерации </w:t>
      </w:r>
      <w:hyperlink r:id="rId7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форме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справки.</w:t>
      </w:r>
    </w:p>
    <w:p w14:paraId="2E1ABCBF" w14:textId="77777777" w:rsidR="00D62DC1" w:rsidRPr="001B1B76" w:rsidRDefault="00D62DC1" w:rsidP="00802FF3">
      <w:pPr>
        <w:pStyle w:val="ae"/>
        <w:spacing w:line="360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>4. Сведения, предусмотренные </w:t>
      </w:r>
      <w:hyperlink r:id="rId8" w:anchor="/document/99/499006661/XA00LVS2MC/" w:tgtFrame="_self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пунктами 2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 и </w:t>
      </w:r>
      <w:hyperlink r:id="rId9" w:anchor="/document/99/499006661/XA00M3A2MS/" w:tgtFrame="_self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3 настоящих Правил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, представляются в уполномоченное структурное подразделение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lastRenderedPageBreak/>
        <w:t>работодателя.</w:t>
      </w:r>
    </w:p>
    <w:p w14:paraId="52C7AA67" w14:textId="77777777" w:rsidR="00D62DC1" w:rsidRPr="001B1B76" w:rsidRDefault="00D62DC1" w:rsidP="00802FF3">
      <w:pPr>
        <w:pStyle w:val="ae"/>
        <w:spacing w:line="360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>5. В случае если руководитель </w:t>
      </w:r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>муниципального учреждения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 </w:t>
      </w:r>
      <w:hyperlink r:id="rId10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пункте 3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 настоящих Правил.</w:t>
      </w:r>
    </w:p>
    <w:p w14:paraId="50E1020A" w14:textId="77777777" w:rsidR="00D62DC1" w:rsidRPr="001B1B76" w:rsidRDefault="00802FF3" w:rsidP="00802FF3">
      <w:pPr>
        <w:pStyle w:val="ae"/>
        <w:spacing w:line="360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>6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 xml:space="preserve">. В случае если лицо, поступающее на должность руководителя муниципального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учреждения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>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 </w:t>
      </w:r>
      <w:hyperlink r:id="rId11" w:history="1">
        <w:r w:rsidR="00D62DC1"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пунктом 2</w:t>
        </w:r>
      </w:hyperlink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> настоящих Правил.</w:t>
      </w:r>
    </w:p>
    <w:p w14:paraId="6318248E" w14:textId="77777777" w:rsidR="00D62DC1" w:rsidRPr="001B1B76" w:rsidRDefault="00802FF3" w:rsidP="00802FF3">
      <w:pPr>
        <w:pStyle w:val="ae"/>
        <w:spacing w:line="360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>7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proofErr w:type="gramStart"/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>муниципального  учреждения</w:t>
      </w:r>
      <w:proofErr w:type="gramEnd"/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 xml:space="preserve">, а также руководителем </w:t>
      </w:r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>муниципального  учреждения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303F3D25" w14:textId="77777777" w:rsidR="00D62DC1" w:rsidRPr="001B1B76" w:rsidRDefault="00D62DC1" w:rsidP="00802FF3">
      <w:pPr>
        <w:pStyle w:val="ae"/>
        <w:spacing w:line="360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Эти сведения представляются главе </w:t>
      </w:r>
      <w:r w:rsidR="00807B84">
        <w:rPr>
          <w:rFonts w:eastAsia="Times New Roman"/>
          <w:color w:val="000000"/>
          <w:kern w:val="0"/>
          <w:szCs w:val="28"/>
          <w:lang w:eastAsia="ru-RU"/>
        </w:rPr>
        <w:t>Ковалевского</w:t>
      </w:r>
      <w:r w:rsidR="00802FF3" w:rsidRPr="001B1B76">
        <w:rPr>
          <w:rFonts w:eastAsia="Times New Roman"/>
          <w:color w:val="000000"/>
          <w:kern w:val="0"/>
          <w:szCs w:val="28"/>
          <w:lang w:eastAsia="ru-RU"/>
        </w:rPr>
        <w:t xml:space="preserve"> сельского поселения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 </w:t>
      </w:r>
      <w:r w:rsidR="00802FF3" w:rsidRPr="001B1B76">
        <w:rPr>
          <w:rFonts w:eastAsia="Times New Roman"/>
          <w:color w:val="000000"/>
          <w:kern w:val="0"/>
          <w:szCs w:val="28"/>
          <w:lang w:eastAsia="ru-RU"/>
        </w:rPr>
        <w:t xml:space="preserve">Лискинского муниципального района Воронежской области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и другим</w:t>
      </w:r>
      <w:r w:rsidR="00802FF3" w:rsidRPr="001B1B76">
        <w:rPr>
          <w:rFonts w:eastAsia="Times New Roman"/>
          <w:color w:val="000000"/>
          <w:kern w:val="0"/>
          <w:szCs w:val="28"/>
          <w:lang w:eastAsia="ru-RU"/>
        </w:rPr>
        <w:t xml:space="preserve"> должностным лицам администрации </w:t>
      </w:r>
      <w:r w:rsidR="00807B84">
        <w:rPr>
          <w:rFonts w:eastAsia="Times New Roman"/>
          <w:color w:val="000000"/>
          <w:kern w:val="0"/>
          <w:szCs w:val="28"/>
          <w:lang w:eastAsia="ru-RU"/>
        </w:rPr>
        <w:t>Ковалевского</w:t>
      </w:r>
      <w:r w:rsidR="00802FF3" w:rsidRPr="001B1B76">
        <w:rPr>
          <w:rFonts w:eastAsia="Times New Roman"/>
          <w:color w:val="000000"/>
          <w:kern w:val="0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, наделенным полномочиями назначать на должность и освобождать от должности руководителя </w:t>
      </w:r>
      <w:proofErr w:type="gramStart"/>
      <w:r w:rsidRPr="001B1B76">
        <w:rPr>
          <w:rFonts w:eastAsia="Times New Roman"/>
          <w:color w:val="000000"/>
          <w:kern w:val="0"/>
          <w:szCs w:val="28"/>
          <w:lang w:eastAsia="ru-RU"/>
        </w:rPr>
        <w:t>муниципального</w:t>
      </w:r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="007D58D8" w:rsidRPr="001B1B76">
        <w:rPr>
          <w:rFonts w:eastAsia="Times New Roman"/>
          <w:color w:val="000000"/>
          <w:kern w:val="0"/>
          <w:szCs w:val="28"/>
          <w:lang w:eastAsia="ru-RU"/>
        </w:rPr>
        <w:t xml:space="preserve"> учреждения</w:t>
      </w:r>
      <w:proofErr w:type="gramEnd"/>
      <w:r w:rsidR="007D58D8" w:rsidRPr="001B1B76">
        <w:rPr>
          <w:rFonts w:eastAsia="Times New Roman"/>
          <w:color w:val="000000"/>
          <w:kern w:val="0"/>
          <w:szCs w:val="28"/>
          <w:lang w:eastAsia="ru-RU"/>
        </w:rPr>
        <w:t>.</w:t>
      </w:r>
    </w:p>
    <w:p w14:paraId="05197AF4" w14:textId="77777777" w:rsidR="00750EAB" w:rsidRDefault="007D58D8" w:rsidP="00610244">
      <w:pPr>
        <w:pStyle w:val="ae"/>
        <w:spacing w:line="360" w:lineRule="auto"/>
        <w:ind w:firstLine="540"/>
        <w:jc w:val="both"/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>8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>. Сведения о доходах, об имуществе и обязательствах имущественного характера, представленные руководителем </w:t>
      </w:r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>муниципального  учреждения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 xml:space="preserve">, 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lastRenderedPageBreak/>
        <w:t xml:space="preserve">размещаются в информационно-телекоммуникационной сети </w:t>
      </w:r>
      <w:r w:rsidR="008E11CF">
        <w:rPr>
          <w:rFonts w:eastAsia="Times New Roman"/>
          <w:color w:val="000000"/>
          <w:kern w:val="0"/>
          <w:szCs w:val="28"/>
          <w:lang w:eastAsia="ru-RU"/>
        </w:rPr>
        <w:t>«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>Интернет</w:t>
      </w:r>
      <w:r w:rsidR="008E11CF">
        <w:rPr>
          <w:rFonts w:eastAsia="Times New Roman"/>
          <w:color w:val="000000"/>
          <w:kern w:val="0"/>
          <w:szCs w:val="28"/>
          <w:lang w:eastAsia="ru-RU"/>
        </w:rPr>
        <w:t>»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 xml:space="preserve"> на официальном сайте органа, осуществляющего функции и полномочия учредителя </w:t>
      </w:r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>муниципального  учреждения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 xml:space="preserve">, или по его решению - на официальном сайте </w:t>
      </w:r>
      <w:r w:rsidR="007733BD" w:rsidRPr="001B1B76">
        <w:rPr>
          <w:rFonts w:eastAsia="Times New Roman"/>
          <w:color w:val="000000"/>
          <w:kern w:val="0"/>
          <w:szCs w:val="28"/>
          <w:lang w:eastAsia="ru-RU"/>
        </w:rPr>
        <w:t>муниципального  учреждения</w:t>
      </w:r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 xml:space="preserve"> и предоставляются для опубликования общероссийским средствам массовой информации в соответствии с </w:t>
      </w:r>
      <w:hyperlink r:id="rId12" w:history="1">
        <w:r w:rsidR="00D62DC1" w:rsidRPr="001B1B76">
          <w:rPr>
            <w:rFonts w:eastAsia="Times New Roman"/>
            <w:color w:val="000000"/>
            <w:kern w:val="0"/>
            <w:szCs w:val="28"/>
            <w:lang w:eastAsia="ru-RU"/>
          </w:rPr>
          <w:t>требованиями</w:t>
        </w:r>
      </w:hyperlink>
      <w:r w:rsidR="00D62DC1" w:rsidRPr="001B1B76">
        <w:rPr>
          <w:rFonts w:eastAsia="Times New Roman"/>
          <w:color w:val="000000"/>
          <w:kern w:val="0"/>
          <w:szCs w:val="28"/>
          <w:lang w:eastAsia="ru-RU"/>
        </w:rPr>
        <w:t>, утвержденными Министерством труда и социальной защиты Российской Федерации.</w:t>
      </w:r>
    </w:p>
    <w:p w14:paraId="3D8E9332" w14:textId="77777777" w:rsidR="00750EAB" w:rsidRDefault="00750EAB" w:rsidP="00D52057">
      <w:pPr>
        <w:autoSpaceDE w:val="0"/>
        <w:autoSpaceDN w:val="0"/>
        <w:adjustRightInd w:val="0"/>
        <w:jc w:val="right"/>
        <w:outlineLvl w:val="1"/>
      </w:pPr>
    </w:p>
    <w:sectPr w:rsidR="00750EAB" w:rsidSect="006D1D86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9775F"/>
    <w:multiLevelType w:val="hybridMultilevel"/>
    <w:tmpl w:val="71C2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415A"/>
    <w:multiLevelType w:val="hybridMultilevel"/>
    <w:tmpl w:val="6E04FC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62D8"/>
    <w:multiLevelType w:val="hybridMultilevel"/>
    <w:tmpl w:val="4F3C2D7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495"/>
    <w:multiLevelType w:val="hybridMultilevel"/>
    <w:tmpl w:val="F9C0CB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67441E3"/>
    <w:multiLevelType w:val="hybridMultilevel"/>
    <w:tmpl w:val="465CB8F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45F3"/>
    <w:multiLevelType w:val="hybridMultilevel"/>
    <w:tmpl w:val="5E68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7E27"/>
    <w:multiLevelType w:val="hybridMultilevel"/>
    <w:tmpl w:val="0200F0DA"/>
    <w:lvl w:ilvl="0" w:tplc="2898B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07A1"/>
    <w:multiLevelType w:val="hybridMultilevel"/>
    <w:tmpl w:val="9D624644"/>
    <w:lvl w:ilvl="0" w:tplc="2042CA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7A65"/>
    <w:multiLevelType w:val="hybridMultilevel"/>
    <w:tmpl w:val="DBEA5734"/>
    <w:lvl w:ilvl="0" w:tplc="3EFC9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3421">
    <w:abstractNumId w:val="13"/>
  </w:num>
  <w:num w:numId="2" w16cid:durableId="311566882">
    <w:abstractNumId w:val="11"/>
  </w:num>
  <w:num w:numId="3" w16cid:durableId="424620831">
    <w:abstractNumId w:val="9"/>
  </w:num>
  <w:num w:numId="4" w16cid:durableId="1458836238">
    <w:abstractNumId w:val="10"/>
  </w:num>
  <w:num w:numId="5" w16cid:durableId="610748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643532">
    <w:abstractNumId w:val="8"/>
  </w:num>
  <w:num w:numId="7" w16cid:durableId="554707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6417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2556931">
    <w:abstractNumId w:val="4"/>
  </w:num>
  <w:num w:numId="10" w16cid:durableId="1076972857">
    <w:abstractNumId w:val="2"/>
  </w:num>
  <w:num w:numId="11" w16cid:durableId="1134980980">
    <w:abstractNumId w:val="5"/>
  </w:num>
  <w:num w:numId="12" w16cid:durableId="246157065">
    <w:abstractNumId w:val="6"/>
  </w:num>
  <w:num w:numId="13" w16cid:durableId="2142337828">
    <w:abstractNumId w:val="3"/>
  </w:num>
  <w:num w:numId="14" w16cid:durableId="1941327172">
    <w:abstractNumId w:val="7"/>
  </w:num>
  <w:num w:numId="15" w16cid:durableId="2050688233">
    <w:abstractNumId w:val="1"/>
  </w:num>
  <w:num w:numId="16" w16cid:durableId="272900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03"/>
    <w:rsid w:val="00001985"/>
    <w:rsid w:val="00024B3A"/>
    <w:rsid w:val="00037561"/>
    <w:rsid w:val="000527EC"/>
    <w:rsid w:val="00054700"/>
    <w:rsid w:val="0005513B"/>
    <w:rsid w:val="00071453"/>
    <w:rsid w:val="00076B0B"/>
    <w:rsid w:val="00092B54"/>
    <w:rsid w:val="000C15DD"/>
    <w:rsid w:val="000D6D3A"/>
    <w:rsid w:val="000D76E2"/>
    <w:rsid w:val="000E605F"/>
    <w:rsid w:val="000F04C6"/>
    <w:rsid w:val="00131800"/>
    <w:rsid w:val="00132DFF"/>
    <w:rsid w:val="001640F0"/>
    <w:rsid w:val="001B0B01"/>
    <w:rsid w:val="001B1B76"/>
    <w:rsid w:val="001F5138"/>
    <w:rsid w:val="001F547C"/>
    <w:rsid w:val="002030C2"/>
    <w:rsid w:val="00230E38"/>
    <w:rsid w:val="00236473"/>
    <w:rsid w:val="0025284D"/>
    <w:rsid w:val="00271D89"/>
    <w:rsid w:val="002947F7"/>
    <w:rsid w:val="002A0521"/>
    <w:rsid w:val="00305892"/>
    <w:rsid w:val="00316236"/>
    <w:rsid w:val="00325B4F"/>
    <w:rsid w:val="0038097F"/>
    <w:rsid w:val="003825B9"/>
    <w:rsid w:val="00394BC7"/>
    <w:rsid w:val="003B78A0"/>
    <w:rsid w:val="00422F66"/>
    <w:rsid w:val="00430BA4"/>
    <w:rsid w:val="00464AAB"/>
    <w:rsid w:val="00495DE6"/>
    <w:rsid w:val="004B5F41"/>
    <w:rsid w:val="004E7842"/>
    <w:rsid w:val="004F09DA"/>
    <w:rsid w:val="00524D76"/>
    <w:rsid w:val="00542E5C"/>
    <w:rsid w:val="00555703"/>
    <w:rsid w:val="005601C6"/>
    <w:rsid w:val="00560979"/>
    <w:rsid w:val="00562963"/>
    <w:rsid w:val="00576FCE"/>
    <w:rsid w:val="0057731A"/>
    <w:rsid w:val="005816DD"/>
    <w:rsid w:val="005D4759"/>
    <w:rsid w:val="005D5EC3"/>
    <w:rsid w:val="005F5910"/>
    <w:rsid w:val="005F5B59"/>
    <w:rsid w:val="00610244"/>
    <w:rsid w:val="006104F5"/>
    <w:rsid w:val="0061078A"/>
    <w:rsid w:val="00672D1F"/>
    <w:rsid w:val="0069142F"/>
    <w:rsid w:val="006B5C91"/>
    <w:rsid w:val="006D1D86"/>
    <w:rsid w:val="0070451C"/>
    <w:rsid w:val="00717304"/>
    <w:rsid w:val="00741699"/>
    <w:rsid w:val="00750EAB"/>
    <w:rsid w:val="007601A4"/>
    <w:rsid w:val="00771391"/>
    <w:rsid w:val="007733BD"/>
    <w:rsid w:val="0078448E"/>
    <w:rsid w:val="00797845"/>
    <w:rsid w:val="007C0B7B"/>
    <w:rsid w:val="007D58D8"/>
    <w:rsid w:val="00800DA9"/>
    <w:rsid w:val="00802FF3"/>
    <w:rsid w:val="00807B84"/>
    <w:rsid w:val="008529E3"/>
    <w:rsid w:val="00872E81"/>
    <w:rsid w:val="00877A5C"/>
    <w:rsid w:val="0088217D"/>
    <w:rsid w:val="008A578A"/>
    <w:rsid w:val="008C53F7"/>
    <w:rsid w:val="008C7B65"/>
    <w:rsid w:val="008E11CF"/>
    <w:rsid w:val="008F76CE"/>
    <w:rsid w:val="00923E0E"/>
    <w:rsid w:val="0094124E"/>
    <w:rsid w:val="00957AA8"/>
    <w:rsid w:val="009621FC"/>
    <w:rsid w:val="009663D3"/>
    <w:rsid w:val="00974667"/>
    <w:rsid w:val="0097502C"/>
    <w:rsid w:val="00981E58"/>
    <w:rsid w:val="009A3A03"/>
    <w:rsid w:val="009C508C"/>
    <w:rsid w:val="009C7899"/>
    <w:rsid w:val="009F2C3A"/>
    <w:rsid w:val="009F6589"/>
    <w:rsid w:val="00A04B5B"/>
    <w:rsid w:val="00A40088"/>
    <w:rsid w:val="00A418C2"/>
    <w:rsid w:val="00A55029"/>
    <w:rsid w:val="00A656C5"/>
    <w:rsid w:val="00A74D0C"/>
    <w:rsid w:val="00AC4A18"/>
    <w:rsid w:val="00AC7843"/>
    <w:rsid w:val="00AD0CAB"/>
    <w:rsid w:val="00AF7DD5"/>
    <w:rsid w:val="00B57AD8"/>
    <w:rsid w:val="00B66220"/>
    <w:rsid w:val="00B77A0B"/>
    <w:rsid w:val="00B80E9D"/>
    <w:rsid w:val="00BC3F6A"/>
    <w:rsid w:val="00BE20CD"/>
    <w:rsid w:val="00C23780"/>
    <w:rsid w:val="00C35CE7"/>
    <w:rsid w:val="00C37509"/>
    <w:rsid w:val="00C550E5"/>
    <w:rsid w:val="00C55E45"/>
    <w:rsid w:val="00C629CE"/>
    <w:rsid w:val="00C6383F"/>
    <w:rsid w:val="00C761FD"/>
    <w:rsid w:val="00C766E9"/>
    <w:rsid w:val="00CB2336"/>
    <w:rsid w:val="00D240ED"/>
    <w:rsid w:val="00D2427D"/>
    <w:rsid w:val="00D409B6"/>
    <w:rsid w:val="00D52057"/>
    <w:rsid w:val="00D62DC1"/>
    <w:rsid w:val="00DA2856"/>
    <w:rsid w:val="00DA73B5"/>
    <w:rsid w:val="00DB0E02"/>
    <w:rsid w:val="00DC3480"/>
    <w:rsid w:val="00DE4C24"/>
    <w:rsid w:val="00E04F17"/>
    <w:rsid w:val="00E0573C"/>
    <w:rsid w:val="00E17F2F"/>
    <w:rsid w:val="00E442AB"/>
    <w:rsid w:val="00E7761C"/>
    <w:rsid w:val="00E82597"/>
    <w:rsid w:val="00E86C54"/>
    <w:rsid w:val="00E9226C"/>
    <w:rsid w:val="00EA7129"/>
    <w:rsid w:val="00EB3868"/>
    <w:rsid w:val="00EC2522"/>
    <w:rsid w:val="00EF0969"/>
    <w:rsid w:val="00F20686"/>
    <w:rsid w:val="00F436A2"/>
    <w:rsid w:val="00F473FF"/>
    <w:rsid w:val="00F53C5F"/>
    <w:rsid w:val="00F56DFB"/>
    <w:rsid w:val="00F571F0"/>
    <w:rsid w:val="00F91678"/>
    <w:rsid w:val="00F92170"/>
    <w:rsid w:val="00FC1925"/>
    <w:rsid w:val="00FD70D4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6EB2"/>
  <w15:chartTrackingRefBased/>
  <w15:docId w15:val="{5357B61B-11DD-412B-AFF9-9C64F02E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  <w:lang w:val="x-none" w:eastAsia="x-none"/>
    </w:rPr>
  </w:style>
  <w:style w:type="paragraph" w:styleId="2">
    <w:name w:val="heading 2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C35CE7"/>
    <w:pPr>
      <w:widowControl/>
      <w:suppressAutoHyphens w:val="0"/>
      <w:ind w:firstLine="851"/>
      <w:jc w:val="both"/>
    </w:pPr>
    <w:rPr>
      <w:rFonts w:eastAsia="Times New Roman"/>
      <w:snapToGrid w:val="0"/>
      <w:kern w:val="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C35CE7"/>
    <w:rPr>
      <w:rFonts w:ascii="Times New Roman" w:eastAsia="Times New Roman" w:hAnsi="Times New Roman"/>
      <w:snapToGrid w:val="0"/>
      <w:sz w:val="28"/>
    </w:rPr>
  </w:style>
  <w:style w:type="paragraph" w:styleId="3">
    <w:name w:val="Body Text 3"/>
    <w:basedOn w:val="a"/>
    <w:link w:val="30"/>
    <w:rsid w:val="00C35CE7"/>
    <w:pPr>
      <w:widowControl/>
      <w:suppressAutoHyphens w:val="0"/>
      <w:jc w:val="center"/>
    </w:pPr>
    <w:rPr>
      <w:rFonts w:eastAsia="Times New Roman"/>
      <w:kern w:val="0"/>
      <w:sz w:val="26"/>
      <w:szCs w:val="28"/>
      <w:lang w:val="x-none" w:eastAsia="x-none"/>
    </w:rPr>
  </w:style>
  <w:style w:type="character" w:customStyle="1" w:styleId="30">
    <w:name w:val="Основной текст 3 Знак"/>
    <w:link w:val="3"/>
    <w:rsid w:val="00C35CE7"/>
    <w:rPr>
      <w:rFonts w:ascii="Times New Roman" w:eastAsia="Times New Roman" w:hAnsi="Times New Roman"/>
      <w:sz w:val="26"/>
      <w:szCs w:val="28"/>
    </w:rPr>
  </w:style>
  <w:style w:type="paragraph" w:customStyle="1" w:styleId="11">
    <w:name w:val="заголовок 1"/>
    <w:basedOn w:val="a"/>
    <w:next w:val="a"/>
    <w:rsid w:val="00B77A0B"/>
    <w:pPr>
      <w:keepNext/>
      <w:widowControl/>
      <w:suppressAutoHyphens w:val="0"/>
      <w:autoSpaceDE w:val="0"/>
      <w:autoSpaceDN w:val="0"/>
      <w:ind w:firstLine="567"/>
      <w:jc w:val="right"/>
    </w:pPr>
    <w:rPr>
      <w:rFonts w:eastAsia="Times New Roman"/>
      <w:kern w:val="0"/>
      <w:sz w:val="24"/>
      <w:lang w:eastAsia="ru-RU"/>
    </w:rPr>
  </w:style>
  <w:style w:type="paragraph" w:customStyle="1" w:styleId="aa">
    <w:name w:val=" Знак"/>
    <w:basedOn w:val="a"/>
    <w:rsid w:val="00037561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paragraph" w:styleId="ab">
    <w:name w:val="Body Text"/>
    <w:basedOn w:val="a"/>
    <w:link w:val="ac"/>
    <w:uiPriority w:val="99"/>
    <w:semiHidden/>
    <w:unhideWhenUsed/>
    <w:rsid w:val="0069142F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semiHidden/>
    <w:rsid w:val="0069142F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ConsPlusCell">
    <w:name w:val="ConsPlusCell"/>
    <w:uiPriority w:val="99"/>
    <w:rsid w:val="00D520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character" w:customStyle="1" w:styleId="apple-converted-space">
    <w:name w:val="apple-converted-space"/>
    <w:rsid w:val="00D62DC1"/>
  </w:style>
  <w:style w:type="character" w:styleId="ad">
    <w:name w:val="Hyperlink"/>
    <w:uiPriority w:val="99"/>
    <w:semiHidden/>
    <w:unhideWhenUsed/>
    <w:rsid w:val="00D62DC1"/>
    <w:rPr>
      <w:color w:val="0000FF"/>
      <w:u w:val="single"/>
    </w:rPr>
  </w:style>
  <w:style w:type="paragraph" w:styleId="ae">
    <w:name w:val="No Spacing"/>
    <w:uiPriority w:val="1"/>
    <w:qFormat/>
    <w:rsid w:val="00D62DC1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C41041E21A74085CC9A3E916C6581D2D7E248AD0E0A6803744BA137D563A01EE04CD4B21C33159FDRAM" TargetMode="External"/><Relationship Id="rId12" Type="http://schemas.openxmlformats.org/officeDocument/2006/relationships/hyperlink" Target="consultantplus://offline/ref=E7774EBBAA42A02866BB3D9C871B4C3E3D26C7F2855762C63D34F272FF171ED90873B2F88B1309D8YEc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98CAFDA81A725ED7588A7EE6044D1083D4D1BA2BABD53073A3AFEF4CBCE1179A42C492FCFA747BAt0F" TargetMode="External"/><Relationship Id="rId11" Type="http://schemas.openxmlformats.org/officeDocument/2006/relationships/hyperlink" Target="consultantplus://offline/ref=2728785A95F814AA77A022624DB383C764A3E3D493DB744A9925EDF159D4937BA87EA14838688CF9tBa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71754F258A06779D4A2D14B04CF63ECC65C0E301C9DB2A787899171BD5419B80751BA898F2A844aF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g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5184-2FA0-4156-89E8-A1FFC11A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Links>
    <vt:vector size="54" baseType="variant"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consultantplus://offline/ref=E7774EBBAA42A02866BB3D9C871B4C3E3D26C7F2855762C63D34F272FF171ED90873B2F88B1309D8YEc5M</vt:lpwstr>
      </vt:variant>
      <vt:variant>
        <vt:lpwstr/>
      </vt:variant>
      <vt:variant>
        <vt:i4>6881390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consultantplus://offline/ref=2728785A95F814AA77A022624DB383C764A3E3D493DB744A9925EDF159D4937BA87EA14838688CF9tBa8M</vt:lpwstr>
      </vt:variant>
      <vt:variant>
        <vt:lpwstr/>
      </vt:variant>
      <vt:variant>
        <vt:i4>6684730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consultantplus://offline/ref=3A71754F258A06779D4A2D14B04CF63ECC65C0E301C9DB2A787899171BD5419B80751BA898F2A844aFZ3M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/document/99/499006661/XA00M3A2MS/</vt:lpwstr>
      </vt:variant>
      <vt:variant>
        <vt:i4>1441806</vt:i4>
      </vt:variant>
      <vt:variant>
        <vt:i4>12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/document/99/499006661/XA00LVS2MC/</vt:lpwstr>
      </vt:variant>
      <vt:variant>
        <vt:i4>3670077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consultantplus://offline/ref=CCC41041E21A74085CC9A3E916C6581D2D7E248AD0E0A6803744BA137D563A01EE04CD4B21C33159FDRAM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consultantplus://offline/ref=EDD98CAFDA81A725ED7588A7EE6044D1083D4D1BA2BABD53073A3AFEF4CBCE1179A42C492FCFA747BAt0F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Иван Соколов</cp:lastModifiedBy>
  <cp:revision>2</cp:revision>
  <cp:lastPrinted>2015-03-17T06:33:00Z</cp:lastPrinted>
  <dcterms:created xsi:type="dcterms:W3CDTF">2023-04-25T09:04:00Z</dcterms:created>
  <dcterms:modified xsi:type="dcterms:W3CDTF">2023-04-25T09:04:00Z</dcterms:modified>
</cp:coreProperties>
</file>